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562EB" w14:textId="4D4EBEC2" w:rsidR="009F1D5C" w:rsidRPr="0071401E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96"/>
        </w:rPr>
      </w:pPr>
    </w:p>
    <w:p w14:paraId="55809FBF" w14:textId="77777777"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122"/>
        </w:rPr>
      </w:pPr>
    </w:p>
    <w:p w14:paraId="6679910A" w14:textId="77777777" w:rsidR="00FD4ADD" w:rsidRPr="00FD4ADD" w:rsidRDefault="00396EBC" w:rsidP="00FD4ADD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72"/>
          <w:szCs w:val="72"/>
        </w:rPr>
      </w:pPr>
      <w:r w:rsidRPr="00FD4ADD">
        <w:rPr>
          <w:rFonts w:ascii="Arial" w:eastAsia="Arial" w:hAnsi="Arial" w:cs="Arial"/>
          <w:b/>
          <w:sz w:val="72"/>
          <w:szCs w:val="72"/>
        </w:rPr>
        <w:t>Стандарт</w:t>
      </w:r>
      <w:r w:rsidR="00FD4ADD" w:rsidRPr="003511D5">
        <w:rPr>
          <w:rFonts w:ascii="Arial" w:eastAsia="Arial" w:hAnsi="Arial" w:cs="Arial"/>
          <w:b/>
          <w:sz w:val="72"/>
          <w:szCs w:val="72"/>
        </w:rPr>
        <w:t xml:space="preserve"> </w:t>
      </w:r>
      <w:r w:rsidR="00FD4ADD" w:rsidRPr="00FD4ADD">
        <w:rPr>
          <w:rFonts w:ascii="Arial" w:eastAsia="Arial" w:hAnsi="Arial" w:cs="Arial"/>
          <w:b/>
          <w:sz w:val="72"/>
          <w:szCs w:val="72"/>
        </w:rPr>
        <w:t xml:space="preserve">отчета </w:t>
      </w:r>
      <w:r w:rsidRPr="00FD4ADD">
        <w:rPr>
          <w:rFonts w:ascii="Arial" w:eastAsia="Arial" w:hAnsi="Arial" w:cs="Arial"/>
          <w:b/>
          <w:sz w:val="72"/>
          <w:szCs w:val="72"/>
        </w:rPr>
        <w:t>NEON</w:t>
      </w:r>
    </w:p>
    <w:p w14:paraId="76054D61" w14:textId="57998EF1" w:rsidR="00FD4ADD" w:rsidRPr="00FD4ADD" w:rsidRDefault="00FD4ADD" w:rsidP="00FD4ADD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72"/>
          <w:szCs w:val="72"/>
        </w:rPr>
      </w:pPr>
      <w:r w:rsidRPr="00FD4ADD">
        <w:rPr>
          <w:rFonts w:ascii="Arial" w:eastAsia="Arial" w:hAnsi="Arial" w:cs="Arial"/>
          <w:b/>
          <w:sz w:val="72"/>
          <w:szCs w:val="72"/>
        </w:rPr>
        <w:t xml:space="preserve">формат </w:t>
      </w:r>
      <w:r w:rsidRPr="00FD4ADD">
        <w:rPr>
          <w:rFonts w:ascii="Arial" w:eastAsia="Arial" w:hAnsi="Arial" w:cs="Arial"/>
          <w:b/>
          <w:sz w:val="72"/>
          <w:szCs w:val="72"/>
          <w:lang w:val="en-US"/>
        </w:rPr>
        <w:t>excel</w:t>
      </w:r>
    </w:p>
    <w:p w14:paraId="4EE21854" w14:textId="77777777"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52CC2150" w14:textId="15D07B23"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7A109AD2" w14:textId="6A105177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0F1220B8" w14:textId="457DE831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0A41863B" w14:textId="0EC74487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0D9CA046" w14:textId="4CBD5DDE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17C6EF95" w14:textId="45E1EA1D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06DF4337" w14:textId="3E223EF1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42D5729A" w14:textId="119A49A0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67074422" w14:textId="1CCDB15B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1A19C435" w14:textId="6988D80E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41D570C5" w14:textId="34540DAF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179DBD6E" w14:textId="1978EA0C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4EB793F8" w14:textId="73B4611D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69FE956F" w14:textId="66B7C5EC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3330DF94" w14:textId="74FDF95E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4E548BBA" w14:textId="1C812CB9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229D79FE" w14:textId="0E5DD560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40CF7E05" w14:textId="73225DDB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087784D0" w14:textId="6C2EC28D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58EA94C1" w14:textId="3A59A1EE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1BA5FDEE" w14:textId="4A0B5E77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3133CE41" w14:textId="2B7C50FB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5B3B7DF4" w14:textId="145BF281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2672F1D1" w14:textId="22B3A62F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60FB28F2" w14:textId="1E5EBDE2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33A74525" w14:textId="77777777" w:rsidR="00FD4ADD" w:rsidRDefault="00FD4ADD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7C26C8E2" w14:textId="77777777"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76F58999" w14:textId="77777777"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44ACAA64" w14:textId="77777777"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2F11A941" w14:textId="77777777"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5396DDCE" w14:textId="77777777"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5DC814B5" w14:textId="77777777"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5FCF3AAB" w14:textId="77777777"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5247C86A" w14:textId="77777777" w:rsidR="00F100B6" w:rsidRDefault="00F100B6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32"/>
        </w:rPr>
      </w:pPr>
    </w:p>
    <w:p w14:paraId="26E07C8D" w14:textId="77777777" w:rsidR="00F100B6" w:rsidRDefault="00F100B6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32"/>
        </w:rPr>
      </w:pPr>
    </w:p>
    <w:p w14:paraId="2C0AA6F0" w14:textId="77777777" w:rsidR="009F1D5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lastRenderedPageBreak/>
        <w:t>Содержание:</w:t>
      </w:r>
    </w:p>
    <w:p w14:paraId="2FB2FF7C" w14:textId="77777777"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32"/>
        </w:rPr>
      </w:pPr>
    </w:p>
    <w:p w14:paraId="00FFF7AA" w14:textId="77777777" w:rsidR="009F1D5C" w:rsidRDefault="00396EB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Термины и сокращения.</w:t>
      </w:r>
    </w:p>
    <w:p w14:paraId="76CCF066" w14:textId="77777777" w:rsidR="009F1D5C" w:rsidRDefault="00396EB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Назначение стандарта.</w:t>
      </w:r>
    </w:p>
    <w:p w14:paraId="2F2F6960" w14:textId="77777777" w:rsidR="009F1D5C" w:rsidRDefault="00396EB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Руководство по использованию стандарта.</w:t>
      </w:r>
    </w:p>
    <w:p w14:paraId="48EA51AE" w14:textId="77777777" w:rsidR="009F1D5C" w:rsidRDefault="00396EB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Допущения и ограничения NEON.</w:t>
      </w:r>
    </w:p>
    <w:p w14:paraId="604C56D4" w14:textId="77777777" w:rsidR="009F1D5C" w:rsidRDefault="00396EB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sz w:val="24"/>
        </w:rPr>
        <w:t>Техническое задание по обеспечению данными NEON для Дистрибьютора.</w:t>
      </w:r>
    </w:p>
    <w:p w14:paraId="6BABDBF4" w14:textId="77777777" w:rsidR="009F1D5C" w:rsidRDefault="009F1D5C">
      <w:pPr>
        <w:suppressAutoHyphens/>
        <w:spacing w:after="0" w:line="240" w:lineRule="auto"/>
        <w:rPr>
          <w:rFonts w:ascii="Arial" w:eastAsia="Arial" w:hAnsi="Arial" w:cs="Arial"/>
          <w:b/>
          <w:sz w:val="24"/>
        </w:rPr>
      </w:pPr>
    </w:p>
    <w:p w14:paraId="3B2210C8" w14:textId="77777777" w:rsidR="009F1D5C" w:rsidRDefault="00396EBC">
      <w:pPr>
        <w:pageBreakBefore/>
        <w:suppressAutoHyphens/>
        <w:spacing w:after="0" w:line="240" w:lineRule="auto"/>
        <w:jc w:val="center"/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lastRenderedPageBreak/>
        <w:t>Термины и сокращения</w:t>
      </w:r>
    </w:p>
    <w:p w14:paraId="24EAAD49" w14:textId="77777777" w:rsidR="009F1D5C" w:rsidRDefault="009F1D5C">
      <w:pPr>
        <w:suppressAutoHyphens/>
        <w:spacing w:after="0" w:line="240" w:lineRule="auto"/>
        <w:ind w:left="714"/>
        <w:jc w:val="center"/>
        <w:rPr>
          <w:rFonts w:ascii="Arial" w:eastAsia="Arial" w:hAnsi="Arial" w:cs="Arial"/>
          <w:b/>
          <w:sz w:val="32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8"/>
        <w:gridCol w:w="2520"/>
        <w:gridCol w:w="6411"/>
      </w:tblGrid>
      <w:tr w:rsidR="009F1D5C" w14:paraId="5D1D3684" w14:textId="77777777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14:paraId="5A06A12F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№ п/п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14:paraId="4B6275D8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Термин, сокращение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14:paraId="1B4FBD48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Комментарии.</w:t>
            </w:r>
          </w:p>
        </w:tc>
      </w:tr>
      <w:tr w:rsidR="009F1D5C" w14:paraId="321E612F" w14:textId="77777777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C14B1B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6B2CE4" w14:textId="500B97E1" w:rsidR="009F1D5C" w:rsidRDefault="003511D5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Барри Каллебаут НЛ Раша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A5F7C1" w14:textId="7433E66D" w:rsidR="009F1D5C" w:rsidRDefault="00805CC0" w:rsidP="00F100B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ООО</w:t>
            </w:r>
            <w:r w:rsidR="00543332">
              <w:rPr>
                <w:rFonts w:ascii="Arial" w:eastAsia="Arial" w:hAnsi="Arial" w:cs="Arial"/>
                <w:sz w:val="24"/>
              </w:rPr>
              <w:t xml:space="preserve"> «</w:t>
            </w:r>
            <w:r w:rsidR="003511D5">
              <w:rPr>
                <w:rFonts w:ascii="Arial" w:eastAsia="Arial" w:hAnsi="Arial" w:cs="Arial"/>
                <w:sz w:val="24"/>
              </w:rPr>
              <w:t>Барри Каллебаут НЛ Раша</w:t>
            </w:r>
            <w:r w:rsidR="00543332">
              <w:rPr>
                <w:rFonts w:ascii="Arial" w:eastAsia="Arial" w:hAnsi="Arial" w:cs="Arial"/>
                <w:sz w:val="24"/>
              </w:rPr>
              <w:t>»</w:t>
            </w:r>
          </w:p>
        </w:tc>
      </w:tr>
      <w:tr w:rsidR="009F1D5C" w14:paraId="4F390D72" w14:textId="77777777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831925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688ED0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NEON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3B8A64" w14:textId="77AE5941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Информационная система оперативного мониторинга данных о продажах и ос</w:t>
            </w:r>
            <w:r w:rsidR="00543332">
              <w:rPr>
                <w:rFonts w:ascii="Arial" w:eastAsia="Arial" w:hAnsi="Arial" w:cs="Arial"/>
                <w:sz w:val="24"/>
              </w:rPr>
              <w:t xml:space="preserve">татках продукции компании </w:t>
            </w:r>
            <w:r w:rsidR="00805CC0">
              <w:rPr>
                <w:rFonts w:ascii="Arial" w:eastAsia="Arial" w:hAnsi="Arial" w:cs="Arial"/>
                <w:sz w:val="24"/>
              </w:rPr>
              <w:t>«</w:t>
            </w:r>
            <w:r w:rsidR="003511D5">
              <w:rPr>
                <w:rFonts w:ascii="Arial" w:eastAsia="Arial" w:hAnsi="Arial" w:cs="Arial"/>
                <w:sz w:val="24"/>
              </w:rPr>
              <w:t>Барри Каллебаут НЛ Раша</w:t>
            </w:r>
            <w:r w:rsidR="00805CC0">
              <w:rPr>
                <w:rFonts w:ascii="Arial" w:eastAsia="Arial" w:hAnsi="Arial" w:cs="Arial"/>
                <w:sz w:val="24"/>
              </w:rPr>
              <w:t>»</w:t>
            </w:r>
            <w:r w:rsidR="00F100B6"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>со складов дистрибьюторов.</w:t>
            </w:r>
          </w:p>
        </w:tc>
      </w:tr>
      <w:tr w:rsidR="009F1D5C" w14:paraId="36FF2399" w14:textId="77777777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C5B690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DF99E95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«Стандарт NEON»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45A607" w14:textId="65D6F31F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Настоящий документ, описывающий порядок информационного взаимодействия между компанией </w:t>
            </w:r>
            <w:r w:rsidR="00805CC0">
              <w:rPr>
                <w:rFonts w:ascii="Arial" w:eastAsia="Arial" w:hAnsi="Arial" w:cs="Arial"/>
                <w:sz w:val="24"/>
              </w:rPr>
              <w:t>«</w:t>
            </w:r>
            <w:r w:rsidR="003511D5">
              <w:rPr>
                <w:rFonts w:ascii="Arial" w:eastAsia="Arial" w:hAnsi="Arial" w:cs="Arial"/>
                <w:sz w:val="24"/>
              </w:rPr>
              <w:t>Барри Каллебаут НЛ Раша</w:t>
            </w:r>
            <w:r w:rsidR="00805CC0">
              <w:rPr>
                <w:rFonts w:ascii="Arial" w:eastAsia="Arial" w:hAnsi="Arial" w:cs="Arial"/>
                <w:sz w:val="24"/>
              </w:rPr>
              <w:t>»</w:t>
            </w:r>
            <w:r w:rsidR="00F100B6"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>и дистрибьютором.</w:t>
            </w:r>
          </w:p>
        </w:tc>
      </w:tr>
      <w:tr w:rsidR="009F1D5C" w14:paraId="5547EDFF" w14:textId="77777777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05823D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62604F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«Шаблон NEON»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15A42C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Специальный формат данных, согласно которому Дистрибьютор должен предоставлять данные. </w:t>
            </w:r>
          </w:p>
        </w:tc>
      </w:tr>
      <w:tr w:rsidR="009F1D5C" w14:paraId="6A8D6DC4" w14:textId="77777777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822A73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A35D4F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ДС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3F903D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Дистрибьютор.</w:t>
            </w:r>
          </w:p>
        </w:tc>
      </w:tr>
      <w:tr w:rsidR="009F1D5C" w14:paraId="3277B127" w14:textId="77777777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B8F0D6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FC2C84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«Выгрузка NEON»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449794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Выгрузка данных из учетной системы дистрибьютора согласно Шаблону NEON.</w:t>
            </w:r>
          </w:p>
        </w:tc>
      </w:tr>
      <w:tr w:rsidR="009F1D5C" w14:paraId="22956CB5" w14:textId="77777777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D3FB56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7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5DE7BC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ЭТК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8FFACE" w14:textId="7FBC0ABB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Эксклюзивная торговая команда по реализации продукции компании </w:t>
            </w:r>
            <w:r w:rsidR="00805CC0">
              <w:rPr>
                <w:rFonts w:ascii="Arial" w:eastAsia="Arial" w:hAnsi="Arial" w:cs="Arial"/>
                <w:sz w:val="24"/>
              </w:rPr>
              <w:t>«</w:t>
            </w:r>
            <w:r w:rsidR="003511D5">
              <w:rPr>
                <w:rFonts w:ascii="Arial" w:eastAsia="Arial" w:hAnsi="Arial" w:cs="Arial"/>
                <w:sz w:val="24"/>
              </w:rPr>
              <w:t>Барри Каллебаут НЛ Раша</w:t>
            </w:r>
            <w:r w:rsidR="00805CC0">
              <w:rPr>
                <w:rFonts w:ascii="Arial" w:eastAsia="Arial" w:hAnsi="Arial" w:cs="Arial"/>
                <w:sz w:val="24"/>
              </w:rPr>
              <w:t>»</w:t>
            </w:r>
            <w:r w:rsidR="00543332">
              <w:rPr>
                <w:rFonts w:ascii="Arial" w:eastAsia="Arial" w:hAnsi="Arial" w:cs="Arial"/>
                <w:sz w:val="24"/>
              </w:rPr>
              <w:t>.</w:t>
            </w:r>
          </w:p>
        </w:tc>
      </w:tr>
    </w:tbl>
    <w:p w14:paraId="59781440" w14:textId="77777777"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6EADB370" w14:textId="77777777" w:rsidR="009F1D5C" w:rsidRDefault="00396EBC">
      <w:pPr>
        <w:pageBreakBefore/>
        <w:suppressAutoHyphens/>
        <w:spacing w:after="0" w:line="360" w:lineRule="auto"/>
        <w:ind w:firstLine="709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32"/>
        </w:rPr>
        <w:lastRenderedPageBreak/>
        <w:t>Назначение стандарта</w:t>
      </w:r>
    </w:p>
    <w:p w14:paraId="18C9C7E0" w14:textId="77777777" w:rsidR="009F1D5C" w:rsidRDefault="009F1D5C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</w:rPr>
      </w:pPr>
    </w:p>
    <w:p w14:paraId="10059D57" w14:textId="09F0A04C" w:rsidR="009F1D5C" w:rsidRDefault="00396EBC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NEON – информационная система консолидации данных о продажах продукции компании "</w:t>
      </w:r>
      <w:r w:rsidR="003511D5">
        <w:rPr>
          <w:rFonts w:ascii="Arial" w:eastAsia="Arial" w:hAnsi="Arial" w:cs="Arial"/>
          <w:sz w:val="24"/>
        </w:rPr>
        <w:t>Барри Каллебаут НЛ Раша</w:t>
      </w:r>
      <w:r>
        <w:rPr>
          <w:rFonts w:ascii="Arial" w:eastAsia="Arial" w:hAnsi="Arial" w:cs="Arial"/>
          <w:sz w:val="24"/>
        </w:rPr>
        <w:t>" со складов дистрибьюторов, предназначенная для анализа структуры реализации различного среза. Комплекс аналитических систем и специальных приложений, позволяет через данные NEON анализировать продажи в разрезе каналов сбыта, конкретных торговых точек, ассортимента, территорий и пр., не дополняя и не изменяя текущих справочников продукции и контрагентов в учетной системе дистрибьютора. NEON позволяет оперативно оценивать остатки продукции на складах дистрибьютора для принятия ответственными сотрудниками компании "</w:t>
      </w:r>
      <w:r w:rsidR="003511D5">
        <w:rPr>
          <w:rFonts w:ascii="Arial" w:eastAsia="Arial" w:hAnsi="Arial" w:cs="Arial"/>
          <w:sz w:val="24"/>
        </w:rPr>
        <w:t>Барри Каллебаут НЛ Раша</w:t>
      </w:r>
      <w:r>
        <w:rPr>
          <w:rFonts w:ascii="Arial" w:eastAsia="Arial" w:hAnsi="Arial" w:cs="Arial"/>
          <w:sz w:val="24"/>
        </w:rPr>
        <w:t xml:space="preserve">" взвешенных управленческих решений по отгрузке товара в адрес дистрибьютора. </w:t>
      </w:r>
    </w:p>
    <w:p w14:paraId="4271D897" w14:textId="5A7BD656" w:rsidR="009F1D5C" w:rsidRDefault="00396EBC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Настоящий стандарт дает определение NEON, цели ее развертывания и задачи, которые могут решаться системой. Стандарт определяет порядок мероприятий по развертыванию NEON, схему информационного взаимодействия и коммуникаций сотрудников "</w:t>
      </w:r>
      <w:r w:rsidR="003511D5">
        <w:rPr>
          <w:rFonts w:ascii="Arial" w:eastAsia="Arial" w:hAnsi="Arial" w:cs="Arial"/>
          <w:sz w:val="24"/>
        </w:rPr>
        <w:t>Барри Каллебаут НЛ Раша</w:t>
      </w:r>
      <w:r>
        <w:rPr>
          <w:rFonts w:ascii="Arial" w:eastAsia="Arial" w:hAnsi="Arial" w:cs="Arial"/>
          <w:sz w:val="24"/>
        </w:rPr>
        <w:t xml:space="preserve">" и Дистрибьютора, при внедрении NEON, а также при ее (NEON) текущей эксплуатации. </w:t>
      </w:r>
    </w:p>
    <w:p w14:paraId="248EE55C" w14:textId="77777777" w:rsidR="009F1D5C" w:rsidRDefault="009F1D5C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</w:p>
    <w:p w14:paraId="1901BF5C" w14:textId="77777777" w:rsidR="009F1D5C" w:rsidRDefault="00396EBC">
      <w:pPr>
        <w:pageBreakBefore/>
        <w:suppressAutoHyphens/>
        <w:spacing w:after="0" w:line="360" w:lineRule="auto"/>
        <w:ind w:firstLine="360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8"/>
        </w:rPr>
        <w:lastRenderedPageBreak/>
        <w:t>Руководство по использованию стандарта</w:t>
      </w:r>
    </w:p>
    <w:p w14:paraId="7316E417" w14:textId="77777777" w:rsidR="009F1D5C" w:rsidRDefault="009F1D5C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</w:p>
    <w:p w14:paraId="503944FC" w14:textId="680122AD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Основной задачей NEON является консолидация данных продаж по дистрибьюторам и остаткам на складах. Для обеспечения процесса передачи данных в NEON, дистрибьютору необходимо в установленном формате наладить периодическую выгрузку данных движения и остатков товара компании "</w:t>
      </w:r>
      <w:r w:rsidR="003511D5">
        <w:rPr>
          <w:rFonts w:ascii="Arial" w:eastAsia="Arial" w:hAnsi="Arial" w:cs="Arial"/>
          <w:sz w:val="24"/>
        </w:rPr>
        <w:t>Барри Каллебаут НЛ Раша</w:t>
      </w:r>
      <w:r>
        <w:rPr>
          <w:rFonts w:ascii="Arial" w:eastAsia="Arial" w:hAnsi="Arial" w:cs="Arial"/>
          <w:sz w:val="24"/>
        </w:rPr>
        <w:t xml:space="preserve">". Специальный формат, в дальнейшем «Шаблон NEON» представляет собой книгу Excel 97-2013 (.xls либо .xlsx), в которой на нескольких листах выводится информация </w:t>
      </w:r>
      <w:r>
        <w:rPr>
          <w:rFonts w:ascii="Arial" w:eastAsia="Arial" w:hAnsi="Arial" w:cs="Arial"/>
          <w:color w:val="0D0D0D"/>
          <w:sz w:val="24"/>
        </w:rPr>
        <w:t>двух категорий:</w:t>
      </w:r>
    </w:p>
    <w:p w14:paraId="4018507D" w14:textId="77777777" w:rsidR="009F1D5C" w:rsidRDefault="00396EBC">
      <w:pPr>
        <w:numPr>
          <w:ilvl w:val="0"/>
          <w:numId w:val="2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Arial" w:eastAsia="Arial" w:hAnsi="Arial" w:cs="Arial"/>
          <w:color w:val="0D0D0D"/>
          <w:sz w:val="24"/>
        </w:rPr>
      </w:pPr>
      <w:r>
        <w:rPr>
          <w:rFonts w:ascii="Arial" w:eastAsia="Arial" w:hAnsi="Arial" w:cs="Arial"/>
          <w:sz w:val="24"/>
        </w:rPr>
        <w:t>данные учетной системы дистрибьютора;</w:t>
      </w:r>
    </w:p>
    <w:p w14:paraId="7FD4962F" w14:textId="77777777" w:rsidR="009F1D5C" w:rsidRDefault="00396EBC">
      <w:pPr>
        <w:numPr>
          <w:ilvl w:val="0"/>
          <w:numId w:val="2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color w:val="0D0D0D"/>
          <w:sz w:val="24"/>
        </w:rPr>
        <w:t>справочники.</w:t>
      </w:r>
      <w:r>
        <w:rPr>
          <w:rFonts w:ascii="Arial" w:eastAsia="Arial" w:hAnsi="Arial" w:cs="Arial"/>
          <w:color w:val="0D0D0D"/>
          <w:sz w:val="24"/>
        </w:rPr>
        <w:br/>
      </w:r>
    </w:p>
    <w:p w14:paraId="199293EB" w14:textId="77777777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Данные учетной системы дистрибьютора – это:</w:t>
      </w:r>
    </w:p>
    <w:p w14:paraId="2741682D" w14:textId="1C41D0B1" w:rsidR="009F1D5C" w:rsidRDefault="00396EBC">
      <w:pPr>
        <w:numPr>
          <w:ilvl w:val="0"/>
          <w:numId w:val="3"/>
        </w:numPr>
        <w:tabs>
          <w:tab w:val="left" w:pos="0"/>
        </w:tabs>
        <w:suppressAutoHyphens/>
        <w:spacing w:after="0" w:line="360" w:lineRule="auto"/>
        <w:ind w:left="1428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всё движение товара компании "</w:t>
      </w:r>
      <w:r w:rsidR="003511D5">
        <w:rPr>
          <w:rFonts w:ascii="Arial" w:eastAsia="Arial" w:hAnsi="Arial" w:cs="Arial"/>
          <w:sz w:val="24"/>
        </w:rPr>
        <w:t>Барри Каллебаут НЛ Раша</w:t>
      </w:r>
      <w:r>
        <w:rPr>
          <w:rFonts w:ascii="Arial" w:eastAsia="Arial" w:hAnsi="Arial" w:cs="Arial"/>
          <w:sz w:val="24"/>
        </w:rPr>
        <w:t>" по складам дистрибьютора;</w:t>
      </w:r>
    </w:p>
    <w:p w14:paraId="13465CF8" w14:textId="4178A4D4" w:rsidR="009F1D5C" w:rsidRDefault="00396EBC">
      <w:pPr>
        <w:numPr>
          <w:ilvl w:val="0"/>
          <w:numId w:val="3"/>
        </w:numPr>
        <w:tabs>
          <w:tab w:val="left" w:pos="0"/>
        </w:tabs>
        <w:suppressAutoHyphens/>
        <w:spacing w:after="0" w:line="360" w:lineRule="auto"/>
        <w:ind w:left="1428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остатки товара компании "</w:t>
      </w:r>
      <w:r w:rsidR="003511D5">
        <w:rPr>
          <w:rFonts w:ascii="Arial" w:eastAsia="Arial" w:hAnsi="Arial" w:cs="Arial"/>
          <w:sz w:val="24"/>
        </w:rPr>
        <w:t>Барри Каллебаут НЛ Раша</w:t>
      </w:r>
      <w:r>
        <w:rPr>
          <w:rFonts w:ascii="Arial" w:eastAsia="Arial" w:hAnsi="Arial" w:cs="Arial"/>
          <w:sz w:val="24"/>
        </w:rPr>
        <w:t>" на складах дистрибьютора;</w:t>
      </w:r>
    </w:p>
    <w:p w14:paraId="0D6948AC" w14:textId="77777777" w:rsidR="009F1D5C" w:rsidRDefault="009F1D5C">
      <w:pPr>
        <w:suppressAutoHyphens/>
        <w:spacing w:after="0" w:line="360" w:lineRule="auto"/>
        <w:ind w:left="1428"/>
        <w:jc w:val="both"/>
        <w:rPr>
          <w:rFonts w:ascii="Arial" w:eastAsia="Arial" w:hAnsi="Arial" w:cs="Arial"/>
          <w:sz w:val="24"/>
        </w:rPr>
      </w:pPr>
    </w:p>
    <w:p w14:paraId="1B15B944" w14:textId="77777777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color w:val="0D0D0D"/>
          <w:sz w:val="24"/>
        </w:rPr>
        <w:t>Справочники – это каталогизаторы необходимых аналитических разрезов для обеспечения необходимой совместимости информации между системой NEON и учетной системой дистрибьютора</w:t>
      </w:r>
      <w:r>
        <w:rPr>
          <w:rFonts w:ascii="Arial" w:eastAsia="Arial" w:hAnsi="Arial" w:cs="Arial"/>
          <w:sz w:val="24"/>
        </w:rPr>
        <w:t>.</w:t>
      </w:r>
    </w:p>
    <w:p w14:paraId="2B7123D2" w14:textId="77777777"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14:paraId="2E77F905" w14:textId="3D434892" w:rsidR="009F1D5C" w:rsidRDefault="00543332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При получении</w:t>
      </w:r>
      <w:r w:rsidR="00396EBC">
        <w:rPr>
          <w:rFonts w:ascii="Arial" w:eastAsia="Arial" w:hAnsi="Arial" w:cs="Arial"/>
          <w:sz w:val="24"/>
        </w:rPr>
        <w:t xml:space="preserve"> стандарта, дистрибьютор должен силами своих или привлеченных ИТ-специалистов обеспечить разработку выгрузки данных, согласно «Шаблону NEON», из своей учетной системы (в дальнейшем «Выгрузка NEON»).</w:t>
      </w:r>
    </w:p>
    <w:p w14:paraId="4B990477" w14:textId="77777777"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14:paraId="484D264B" w14:textId="6C0EAAF9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После того как выгрузка реализована, дистрибьютору необходимо обеспечить равномерное предоставление данных в адрес компании "</w:t>
      </w:r>
      <w:r w:rsidR="003511D5">
        <w:rPr>
          <w:rFonts w:ascii="Arial" w:eastAsia="Arial" w:hAnsi="Arial" w:cs="Arial"/>
          <w:sz w:val="24"/>
        </w:rPr>
        <w:t>Барри Каллебаут НЛ Раша</w:t>
      </w:r>
      <w:r>
        <w:rPr>
          <w:rFonts w:ascii="Arial" w:eastAsia="Arial" w:hAnsi="Arial" w:cs="Arial"/>
          <w:sz w:val="24"/>
        </w:rPr>
        <w:t>".</w:t>
      </w:r>
    </w:p>
    <w:p w14:paraId="52C2D5A6" w14:textId="77777777"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14:paraId="178B294F" w14:textId="77777777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Частота предоставления данных:</w:t>
      </w:r>
    </w:p>
    <w:p w14:paraId="50BC73AC" w14:textId="77777777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1. </w:t>
      </w:r>
      <w:r>
        <w:rPr>
          <w:rFonts w:ascii="Arial" w:eastAsia="Arial" w:hAnsi="Arial" w:cs="Arial"/>
          <w:b/>
          <w:color w:val="FF0000"/>
          <w:sz w:val="24"/>
        </w:rPr>
        <w:t>Каждый рабочий день до 12.00 по МСК</w:t>
      </w:r>
      <w:r>
        <w:rPr>
          <w:rFonts w:ascii="Arial" w:eastAsia="Arial" w:hAnsi="Arial" w:cs="Arial"/>
          <w:sz w:val="24"/>
        </w:rPr>
        <w:t>, c учетом установленных законодательством РФ праздников и выходных. Рекомендуется настраивать автоматическое формирование отчета и доставку с помощью робота отправки.</w:t>
      </w:r>
    </w:p>
    <w:p w14:paraId="68AE5B42" w14:textId="77777777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lastRenderedPageBreak/>
        <w:t xml:space="preserve">Период предоставленных данных </w:t>
      </w:r>
      <w:r>
        <w:rPr>
          <w:rFonts w:ascii="Arial" w:eastAsia="Arial" w:hAnsi="Arial" w:cs="Arial"/>
          <w:b/>
          <w:color w:val="FF0000"/>
          <w:sz w:val="24"/>
        </w:rPr>
        <w:t>20 дней</w:t>
      </w:r>
      <w:r>
        <w:rPr>
          <w:rFonts w:ascii="Arial" w:eastAsia="Arial" w:hAnsi="Arial" w:cs="Arial"/>
          <w:b/>
          <w:sz w:val="24"/>
        </w:rPr>
        <w:t xml:space="preserve">. </w:t>
      </w:r>
      <w:r>
        <w:rPr>
          <w:rFonts w:ascii="Arial" w:eastAsia="Arial" w:hAnsi="Arial" w:cs="Arial"/>
          <w:sz w:val="24"/>
        </w:rPr>
        <w:t xml:space="preserve">Это означает, что дистрибьютор присылает данные по движению товара </w:t>
      </w:r>
      <w:r>
        <w:rPr>
          <w:rFonts w:ascii="Arial" w:eastAsia="Arial" w:hAnsi="Arial" w:cs="Arial"/>
          <w:color w:val="000000"/>
          <w:sz w:val="24"/>
        </w:rPr>
        <w:t>за период: с «</w:t>
      </w:r>
      <w:r>
        <w:rPr>
          <w:rFonts w:ascii="Arial" w:eastAsia="Arial" w:hAnsi="Arial" w:cs="Arial"/>
          <w:b/>
          <w:color w:val="FF0000"/>
          <w:sz w:val="24"/>
        </w:rPr>
        <w:t>Сегодня минус 20 дней</w:t>
      </w:r>
      <w:r>
        <w:rPr>
          <w:rFonts w:ascii="Arial" w:eastAsia="Arial" w:hAnsi="Arial" w:cs="Arial"/>
          <w:color w:val="000000"/>
          <w:sz w:val="24"/>
        </w:rPr>
        <w:t>» 0:00 часов по «</w:t>
      </w:r>
      <w:r>
        <w:rPr>
          <w:rFonts w:ascii="Arial" w:eastAsia="Arial" w:hAnsi="Arial" w:cs="Arial"/>
          <w:b/>
          <w:color w:val="FF0000"/>
          <w:sz w:val="24"/>
        </w:rPr>
        <w:t>Сегодня</w:t>
      </w:r>
      <w:r>
        <w:rPr>
          <w:rFonts w:ascii="Arial" w:eastAsia="Arial" w:hAnsi="Arial" w:cs="Arial"/>
          <w:color w:val="000000"/>
          <w:sz w:val="24"/>
        </w:rPr>
        <w:t xml:space="preserve">» </w:t>
      </w:r>
      <w:r w:rsidR="00C61B43" w:rsidRPr="00C61B43">
        <w:rPr>
          <w:rFonts w:ascii="Arial" w:eastAsia="Arial" w:hAnsi="Arial" w:cs="Arial"/>
          <w:color w:val="000000"/>
          <w:sz w:val="24"/>
        </w:rPr>
        <w:t>23:59:59</w:t>
      </w:r>
      <w:r w:rsidR="00543332">
        <w:rPr>
          <w:rFonts w:ascii="Arial" w:eastAsia="Arial" w:hAnsi="Arial" w:cs="Arial"/>
          <w:color w:val="000000"/>
          <w:sz w:val="24"/>
        </w:rPr>
        <w:t xml:space="preserve"> </w:t>
      </w:r>
      <w:r>
        <w:rPr>
          <w:rFonts w:ascii="Arial" w:eastAsia="Arial" w:hAnsi="Arial" w:cs="Arial"/>
          <w:color w:val="000000"/>
          <w:sz w:val="24"/>
        </w:rPr>
        <w:t>часов</w:t>
      </w:r>
      <w:r>
        <w:rPr>
          <w:rFonts w:ascii="Arial" w:eastAsia="Arial" w:hAnsi="Arial" w:cs="Arial"/>
          <w:color w:val="548DD4"/>
          <w:sz w:val="24"/>
        </w:rPr>
        <w:t>.</w:t>
      </w:r>
    </w:p>
    <w:p w14:paraId="03EFE1A6" w14:textId="77777777" w:rsidR="009F1D5C" w:rsidRDefault="009F1D5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</w:p>
    <w:p w14:paraId="24B05BA6" w14:textId="77777777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2.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C61B43" w:rsidRPr="00C61B43">
        <w:rPr>
          <w:rFonts w:ascii="Arial" w:eastAsia="Arial" w:hAnsi="Arial" w:cs="Arial"/>
          <w:b/>
          <w:color w:val="FF0000"/>
          <w:sz w:val="24"/>
        </w:rPr>
        <w:t>3</w:t>
      </w:r>
      <w:r w:rsidR="00C61B43">
        <w:rPr>
          <w:rFonts w:ascii="Arial" w:eastAsia="Arial" w:hAnsi="Arial" w:cs="Arial"/>
          <w:b/>
          <w:color w:val="FF0000"/>
          <w:sz w:val="24"/>
        </w:rPr>
        <w:t>, 4 или 5</w:t>
      </w:r>
      <w:r>
        <w:rPr>
          <w:rFonts w:ascii="Arial" w:eastAsia="Arial" w:hAnsi="Arial" w:cs="Arial"/>
          <w:b/>
          <w:color w:val="FF0000"/>
          <w:sz w:val="24"/>
        </w:rPr>
        <w:t xml:space="preserve"> числа месяца за предыдущий месяц</w:t>
      </w:r>
      <w:r>
        <w:rPr>
          <w:rFonts w:ascii="Arial" w:eastAsia="Arial" w:hAnsi="Arial" w:cs="Arial"/>
          <w:sz w:val="24"/>
        </w:rPr>
        <w:t>. Это означает, что дистрибьютор присылает данные по движению товара за период: с 1 числа 0:00 часов по 30(31) 23:59:59 часов предыдущего месяца.</w:t>
      </w:r>
    </w:p>
    <w:p w14:paraId="1CB8A794" w14:textId="77777777" w:rsidR="009F1D5C" w:rsidRDefault="009F1D5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</w:p>
    <w:p w14:paraId="73019C0C" w14:textId="77777777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Если дистрибьютор производил корректировку данных сроком регистрации в системе </w:t>
      </w:r>
      <w:r>
        <w:rPr>
          <w:rFonts w:ascii="Arial" w:eastAsia="Arial" w:hAnsi="Arial" w:cs="Arial"/>
          <w:b/>
          <w:sz w:val="24"/>
        </w:rPr>
        <w:t>более 30 дней</w:t>
      </w:r>
      <w:r>
        <w:rPr>
          <w:rFonts w:ascii="Arial" w:eastAsia="Arial" w:hAnsi="Arial" w:cs="Arial"/>
          <w:sz w:val="24"/>
        </w:rPr>
        <w:t>, то необходимо предоставить «Выгрузку NEON» за период, в который попадают изменения учетных данных. Это возможно как через предоставление отдельного файла «Выгрузка NEON», где будут изменения, так и через ежедневную выгрузку с периодом: с «</w:t>
      </w:r>
      <w:r>
        <w:rPr>
          <w:rFonts w:ascii="Arial" w:eastAsia="Arial" w:hAnsi="Arial" w:cs="Arial"/>
          <w:b/>
          <w:color w:val="FF0000"/>
          <w:sz w:val="24"/>
        </w:rPr>
        <w:t>Дата изменения</w:t>
      </w:r>
      <w:r>
        <w:rPr>
          <w:rFonts w:ascii="Arial" w:eastAsia="Arial" w:hAnsi="Arial" w:cs="Arial"/>
          <w:sz w:val="24"/>
        </w:rPr>
        <w:t xml:space="preserve">» </w:t>
      </w:r>
      <w:r>
        <w:rPr>
          <w:rFonts w:ascii="Arial" w:eastAsia="Arial" w:hAnsi="Arial" w:cs="Arial"/>
          <w:color w:val="000000"/>
          <w:sz w:val="24"/>
        </w:rPr>
        <w:t>0:00 часов</w:t>
      </w:r>
      <w:r>
        <w:rPr>
          <w:rFonts w:ascii="Arial" w:eastAsia="Arial" w:hAnsi="Arial" w:cs="Arial"/>
          <w:sz w:val="24"/>
        </w:rPr>
        <w:t xml:space="preserve"> по «</w:t>
      </w:r>
      <w:r>
        <w:rPr>
          <w:rFonts w:ascii="Arial" w:eastAsia="Arial" w:hAnsi="Arial" w:cs="Arial"/>
          <w:b/>
          <w:color w:val="FF0000"/>
          <w:sz w:val="24"/>
        </w:rPr>
        <w:t>Сегодня</w:t>
      </w:r>
      <w:r>
        <w:rPr>
          <w:rFonts w:ascii="Arial" w:eastAsia="Arial" w:hAnsi="Arial" w:cs="Arial"/>
          <w:sz w:val="24"/>
        </w:rPr>
        <w:t>»</w:t>
      </w:r>
      <w:r>
        <w:rPr>
          <w:rFonts w:ascii="Arial" w:eastAsia="Arial" w:hAnsi="Arial" w:cs="Arial"/>
          <w:color w:val="000000"/>
          <w:sz w:val="24"/>
        </w:rPr>
        <w:t xml:space="preserve"> </w:t>
      </w:r>
      <w:r w:rsidR="00C61B43" w:rsidRPr="00C61B43">
        <w:rPr>
          <w:rFonts w:ascii="Arial" w:eastAsia="Arial" w:hAnsi="Arial" w:cs="Arial"/>
          <w:color w:val="000000"/>
          <w:sz w:val="24"/>
        </w:rPr>
        <w:t>23:59:59</w:t>
      </w:r>
      <w:r w:rsidR="00C61B43">
        <w:rPr>
          <w:rFonts w:ascii="Arial" w:eastAsia="Arial" w:hAnsi="Arial" w:cs="Arial"/>
          <w:color w:val="000000"/>
          <w:sz w:val="24"/>
        </w:rPr>
        <w:t xml:space="preserve"> </w:t>
      </w:r>
      <w:r>
        <w:rPr>
          <w:rFonts w:ascii="Arial" w:eastAsia="Arial" w:hAnsi="Arial" w:cs="Arial"/>
          <w:color w:val="000000"/>
          <w:sz w:val="24"/>
        </w:rPr>
        <w:t>часов</w:t>
      </w:r>
      <w:r>
        <w:rPr>
          <w:rFonts w:ascii="Arial" w:eastAsia="Arial" w:hAnsi="Arial" w:cs="Arial"/>
          <w:b/>
          <w:sz w:val="24"/>
        </w:rPr>
        <w:t>.</w:t>
      </w:r>
    </w:p>
    <w:p w14:paraId="1FCC7CE9" w14:textId="77777777" w:rsidR="009F1D5C" w:rsidRDefault="009F1D5C">
      <w:pPr>
        <w:suppressAutoHyphens/>
        <w:spacing w:after="0" w:line="360" w:lineRule="auto"/>
        <w:ind w:left="708"/>
        <w:jc w:val="both"/>
        <w:rPr>
          <w:rFonts w:ascii="Arial" w:eastAsia="Arial" w:hAnsi="Arial" w:cs="Arial"/>
          <w:sz w:val="24"/>
        </w:rPr>
      </w:pPr>
    </w:p>
    <w:p w14:paraId="02E0B690" w14:textId="77777777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Основными параметрами идентификации пакета данных «Выгрузка NEON» являются данные на листе «главная»:</w:t>
      </w:r>
    </w:p>
    <w:p w14:paraId="01C86378" w14:textId="77777777" w:rsidR="009F1D5C" w:rsidRDefault="00396EBC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ИНН дистрибьютора;</w:t>
      </w:r>
    </w:p>
    <w:p w14:paraId="7F9CAC10" w14:textId="77777777" w:rsidR="009F1D5C" w:rsidRDefault="00396EBC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диапазон дат предоставления информации;</w:t>
      </w:r>
    </w:p>
    <w:p w14:paraId="3881DEDD" w14:textId="77777777" w:rsidR="009F1D5C" w:rsidRDefault="00396EBC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номер склада;</w:t>
      </w:r>
    </w:p>
    <w:p w14:paraId="694F9CA0" w14:textId="77777777" w:rsidR="009F1D5C" w:rsidRDefault="00396EBC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адрес склада.</w:t>
      </w:r>
    </w:p>
    <w:p w14:paraId="2E3885E3" w14:textId="77777777" w:rsidR="009F1D5C" w:rsidRDefault="009F1D5C">
      <w:pPr>
        <w:suppressAutoHyphens/>
        <w:spacing w:after="0" w:line="360" w:lineRule="auto"/>
        <w:ind w:left="765"/>
        <w:jc w:val="both"/>
        <w:rPr>
          <w:rFonts w:ascii="Arial" w:eastAsia="Arial" w:hAnsi="Arial" w:cs="Arial"/>
          <w:sz w:val="24"/>
        </w:rPr>
      </w:pPr>
    </w:p>
    <w:p w14:paraId="49750E2F" w14:textId="77777777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При наличии у дистрибьютора нескольких складов – данные необходимо предоставлять по каждому складу. В этом случае «Выгрузка NEON» может высылаться как одним файлом с информацией по всем складам, так и отдельными файлами с данными по каждому складу.</w:t>
      </w:r>
    </w:p>
    <w:p w14:paraId="2AAE0E2C" w14:textId="77777777" w:rsidR="009F1D5C" w:rsidRDefault="00396EB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  <w:t>Каждый склад на листе «</w:t>
      </w:r>
      <w:r>
        <w:rPr>
          <w:rFonts w:ascii="Arial" w:eastAsia="Arial" w:hAnsi="Arial" w:cs="Arial"/>
          <w:b/>
          <w:sz w:val="24"/>
          <w:u w:val="single"/>
        </w:rPr>
        <w:t>главная</w:t>
      </w:r>
      <w:r>
        <w:rPr>
          <w:rFonts w:ascii="Arial" w:eastAsia="Arial" w:hAnsi="Arial" w:cs="Arial"/>
          <w:sz w:val="24"/>
        </w:rPr>
        <w:t>» «Выгрузка NEON» должен быть представлен отдельной строкой. Строки должны отличаться номером склада и адресом склада. ИНН дистрибьютора, наименование</w:t>
      </w:r>
      <w:r>
        <w:rPr>
          <w:rFonts w:ascii="Arial" w:eastAsia="Arial" w:hAnsi="Arial" w:cs="Arial"/>
          <w:color w:val="FFC000"/>
          <w:sz w:val="24"/>
        </w:rPr>
        <w:t xml:space="preserve"> </w:t>
      </w:r>
      <w:r>
        <w:rPr>
          <w:rFonts w:ascii="Arial" w:eastAsia="Arial" w:hAnsi="Arial" w:cs="Arial"/>
          <w:sz w:val="24"/>
        </w:rPr>
        <w:t xml:space="preserve">дистрибьютора, диапазон дат и другие общие параметры указываются также и для каждого склада. </w:t>
      </w:r>
    </w:p>
    <w:p w14:paraId="72627371" w14:textId="77777777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На листе </w:t>
      </w:r>
      <w:r>
        <w:rPr>
          <w:rFonts w:ascii="Arial" w:eastAsia="Arial" w:hAnsi="Arial" w:cs="Arial"/>
          <w:b/>
          <w:sz w:val="24"/>
          <w:u w:val="single"/>
        </w:rPr>
        <w:t>«товар – движение по складу»</w:t>
      </w:r>
      <w:r>
        <w:rPr>
          <w:rFonts w:ascii="Arial" w:eastAsia="Arial" w:hAnsi="Arial" w:cs="Arial"/>
          <w:sz w:val="24"/>
        </w:rPr>
        <w:t xml:space="preserve"> указывается номер склада, на который отправляют продукцию при перемещениях между складами дистрибьютора. При этом для отражения перемещения между складами используются типы операций «расход на другой склад» и «приход с другого склада».</w:t>
      </w:r>
    </w:p>
    <w:p w14:paraId="45F39E80" w14:textId="77777777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lastRenderedPageBreak/>
        <w:t xml:space="preserve">На листе </w:t>
      </w:r>
      <w:r>
        <w:rPr>
          <w:rFonts w:ascii="Arial" w:eastAsia="Arial" w:hAnsi="Arial" w:cs="Arial"/>
          <w:b/>
          <w:sz w:val="24"/>
          <w:u w:val="single"/>
        </w:rPr>
        <w:t>«товар – остатки товара»</w:t>
      </w:r>
      <w:r>
        <w:rPr>
          <w:rFonts w:ascii="Arial" w:eastAsia="Arial" w:hAnsi="Arial" w:cs="Arial"/>
          <w:sz w:val="24"/>
        </w:rPr>
        <w:t xml:space="preserve"> информация по остаткам должна быть приведена для каждого склада с указанием его номера в столбце «Номер склада».</w:t>
      </w:r>
    </w:p>
    <w:p w14:paraId="2E14766F" w14:textId="77777777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При указании информации движения продукции на листе </w:t>
      </w:r>
      <w:r>
        <w:rPr>
          <w:rFonts w:ascii="Arial" w:eastAsia="Arial" w:hAnsi="Arial" w:cs="Arial"/>
          <w:b/>
          <w:sz w:val="24"/>
          <w:u w:val="single"/>
        </w:rPr>
        <w:t>«товар – движение по складу»</w:t>
      </w:r>
      <w:r>
        <w:rPr>
          <w:rFonts w:ascii="Arial" w:eastAsia="Arial" w:hAnsi="Arial" w:cs="Arial"/>
          <w:sz w:val="24"/>
        </w:rPr>
        <w:t xml:space="preserve"> обязательно указывать </w:t>
      </w:r>
      <w:r>
        <w:rPr>
          <w:rFonts w:ascii="Arial" w:eastAsia="Arial" w:hAnsi="Arial" w:cs="Arial"/>
          <w:b/>
          <w:sz w:val="24"/>
        </w:rPr>
        <w:t>наименование торговой точки</w:t>
      </w:r>
      <w:r>
        <w:rPr>
          <w:rFonts w:ascii="Arial" w:eastAsia="Arial" w:hAnsi="Arial" w:cs="Arial"/>
          <w:sz w:val="24"/>
        </w:rPr>
        <w:t xml:space="preserve"> и </w:t>
      </w:r>
      <w:r>
        <w:rPr>
          <w:rFonts w:ascii="Arial" w:eastAsia="Arial" w:hAnsi="Arial" w:cs="Arial"/>
          <w:b/>
          <w:sz w:val="24"/>
        </w:rPr>
        <w:t>ее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>адрес</w:t>
      </w:r>
      <w:r>
        <w:rPr>
          <w:rFonts w:ascii="Arial" w:eastAsia="Arial" w:hAnsi="Arial" w:cs="Arial"/>
          <w:sz w:val="24"/>
        </w:rPr>
        <w:t xml:space="preserve">. Исключение составляют только операции применительно к частному лицу, в этом случае в графе «Наименование клиента» и «Адрес» указать </w:t>
      </w:r>
      <w:r>
        <w:rPr>
          <w:rFonts w:ascii="Arial" w:eastAsia="Arial" w:hAnsi="Arial" w:cs="Arial"/>
          <w:b/>
          <w:sz w:val="24"/>
        </w:rPr>
        <w:t>«частное лицо».</w:t>
      </w:r>
      <w:r>
        <w:rPr>
          <w:rFonts w:ascii="Arial" w:eastAsia="Arial" w:hAnsi="Arial" w:cs="Arial"/>
          <w:sz w:val="24"/>
        </w:rPr>
        <w:t xml:space="preserve"> </w:t>
      </w:r>
    </w:p>
    <w:p w14:paraId="6210434F" w14:textId="77777777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Все числовые значения рекомендуется указывать в </w:t>
      </w:r>
      <w:r>
        <w:rPr>
          <w:rFonts w:ascii="Arial" w:eastAsia="Arial" w:hAnsi="Arial" w:cs="Arial"/>
          <w:b/>
          <w:sz w:val="24"/>
        </w:rPr>
        <w:t>[квадратных скобках]</w:t>
      </w:r>
      <w:r>
        <w:rPr>
          <w:rFonts w:ascii="Arial" w:eastAsia="Arial" w:hAnsi="Arial" w:cs="Arial"/>
          <w:sz w:val="24"/>
        </w:rPr>
        <w:t>, чтобы исключить некорректную загрузку.</w:t>
      </w:r>
    </w:p>
    <w:p w14:paraId="24F31660" w14:textId="77777777" w:rsidR="009F1D5C" w:rsidRDefault="009F1D5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b/>
          <w:sz w:val="28"/>
        </w:rPr>
      </w:pPr>
    </w:p>
    <w:p w14:paraId="1CAE3133" w14:textId="77777777" w:rsidR="009F1D5C" w:rsidRDefault="00396EBC">
      <w:pPr>
        <w:suppressAutoHyphens/>
        <w:spacing w:after="0" w:line="360" w:lineRule="auto"/>
        <w:jc w:val="center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>Допущения и ограничения NEON</w:t>
      </w:r>
    </w:p>
    <w:p w14:paraId="61A24093" w14:textId="77777777" w:rsidR="009F1D5C" w:rsidRDefault="009F1D5C">
      <w:pPr>
        <w:suppressAutoHyphens/>
        <w:spacing w:after="0" w:line="360" w:lineRule="auto"/>
        <w:rPr>
          <w:rFonts w:ascii="Arial" w:eastAsia="Arial" w:hAnsi="Arial" w:cs="Arial"/>
          <w:b/>
          <w:sz w:val="28"/>
        </w:rPr>
      </w:pPr>
    </w:p>
    <w:p w14:paraId="28943972" w14:textId="73924350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«Стандарт NEON» предполагает, что данные, которые предоставляет дистрибьютор, должны быть целостными и непротиворечивыми. Это означает, что дистрибьютор должен корректно использовать идентификаторы в справочниках «Шаблон NEON», которые предоставляет компания </w:t>
      </w:r>
      <w:r w:rsidR="003511D5">
        <w:rPr>
          <w:rFonts w:ascii="Arial" w:eastAsia="Arial" w:hAnsi="Arial" w:cs="Arial"/>
          <w:sz w:val="24"/>
        </w:rPr>
        <w:t>Барри Каллебаут НЛ Раша</w:t>
      </w:r>
      <w:r>
        <w:rPr>
          <w:rFonts w:ascii="Arial" w:eastAsia="Arial" w:hAnsi="Arial" w:cs="Arial"/>
          <w:sz w:val="24"/>
        </w:rPr>
        <w:t xml:space="preserve">, использовать правильные диапазоны предоставления данных и аналитики. В данных «Выгрузка NEON» не должно быть </w:t>
      </w:r>
      <w:r w:rsidR="00805CC0">
        <w:rPr>
          <w:rFonts w:ascii="Arial" w:eastAsia="Arial" w:hAnsi="Arial" w:cs="Arial"/>
          <w:sz w:val="24"/>
        </w:rPr>
        <w:t>искажений,</w:t>
      </w:r>
      <w:r>
        <w:rPr>
          <w:rFonts w:ascii="Arial" w:eastAsia="Arial" w:hAnsi="Arial" w:cs="Arial"/>
          <w:sz w:val="24"/>
        </w:rPr>
        <w:t xml:space="preserve"> и они должны полностью соответствовать данным информационной системы дистрибьютора, что может проверяться выборочными инвентаризациями складов дистрибьютора.</w:t>
      </w:r>
    </w:p>
    <w:p w14:paraId="596C8F6C" w14:textId="77777777"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14:paraId="34C7073D" w14:textId="6DB01FAB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Формат и полнота данных, предоставляемых </w:t>
      </w:r>
      <w:r w:rsidR="00805CC0">
        <w:rPr>
          <w:rFonts w:ascii="Arial" w:eastAsia="Arial" w:hAnsi="Arial" w:cs="Arial"/>
          <w:sz w:val="24"/>
        </w:rPr>
        <w:t>дистрибьютором,</w:t>
      </w:r>
      <w:r>
        <w:rPr>
          <w:rFonts w:ascii="Arial" w:eastAsia="Arial" w:hAnsi="Arial" w:cs="Arial"/>
          <w:sz w:val="24"/>
        </w:rPr>
        <w:t xml:space="preserve"> должны быть в полном соответствии с утвержденным данным Стандартом форматом «Шаблон NEON».</w:t>
      </w:r>
    </w:p>
    <w:p w14:paraId="526D834E" w14:textId="77777777" w:rsidR="009F1D5C" w:rsidRDefault="009F1D5C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14:paraId="4E532080" w14:textId="77777777" w:rsidR="009F1D5C" w:rsidRDefault="00396EBC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Имя файла «Выгрузка NEON» должно состоять из:</w:t>
      </w:r>
    </w:p>
    <w:p w14:paraId="6612AE2E" w14:textId="77777777" w:rsidR="009F1D5C" w:rsidRDefault="00396EBC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Наименования дистрибьютора,</w:t>
      </w:r>
    </w:p>
    <w:p w14:paraId="75B11930" w14:textId="77777777" w:rsidR="009F1D5C" w:rsidRDefault="00396EBC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i/>
          <w:sz w:val="24"/>
        </w:rPr>
      </w:pPr>
      <w:r>
        <w:rPr>
          <w:rFonts w:ascii="Arial" w:eastAsia="Arial" w:hAnsi="Arial" w:cs="Arial"/>
          <w:sz w:val="24"/>
        </w:rPr>
        <w:t>Периода выгрузки,</w:t>
      </w:r>
    </w:p>
    <w:p w14:paraId="262037A8" w14:textId="77777777" w:rsidR="009F1D5C" w:rsidRDefault="00396EBC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i/>
          <w:sz w:val="24"/>
        </w:rPr>
        <w:t>Номера склада (в случае предоставления файлов «Выгрузка NEON» отдельно по каждому складу).</w:t>
      </w:r>
    </w:p>
    <w:p w14:paraId="3D03ED31" w14:textId="77777777" w:rsidR="009F1D5C" w:rsidRDefault="00396EBC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Например: «ПродФудс 15012011-25012011.xlsx». </w:t>
      </w:r>
    </w:p>
    <w:p w14:paraId="5AAF3D60" w14:textId="77777777"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14:paraId="0FD27E25" w14:textId="77777777" w:rsidR="009F1D5C" w:rsidRDefault="00396EBC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«Выгрузка NEON» должна присылаться </w:t>
      </w:r>
      <w:r>
        <w:rPr>
          <w:rFonts w:ascii="Arial" w:eastAsia="Arial" w:hAnsi="Arial" w:cs="Arial"/>
          <w:b/>
          <w:sz w:val="24"/>
        </w:rPr>
        <w:t>строго</w:t>
      </w:r>
      <w:r>
        <w:rPr>
          <w:rFonts w:ascii="Arial" w:eastAsia="Arial" w:hAnsi="Arial" w:cs="Arial"/>
          <w:sz w:val="24"/>
        </w:rPr>
        <w:t xml:space="preserve"> на адрес </w:t>
      </w:r>
    </w:p>
    <w:p w14:paraId="6513DF0A" w14:textId="55EDB89E" w:rsidR="00F100B6" w:rsidRPr="003511D5" w:rsidRDefault="00C60841">
      <w:pPr>
        <w:suppressAutoHyphens/>
        <w:spacing w:after="0" w:line="240" w:lineRule="auto"/>
        <w:jc w:val="both"/>
        <w:rPr>
          <w:sz w:val="28"/>
          <w:szCs w:val="28"/>
          <w:u w:val="single"/>
        </w:rPr>
      </w:pPr>
      <w:hyperlink r:id="rId5" w:history="1">
        <w:r w:rsidR="003511D5" w:rsidRPr="003511D5">
          <w:rPr>
            <w:rStyle w:val="a3"/>
            <w:rFonts w:ascii="Arial" w:hAnsi="Arial" w:cs="Arial"/>
            <w:b/>
            <w:bCs/>
            <w:color w:val="3366FF"/>
            <w:sz w:val="28"/>
            <w:szCs w:val="28"/>
            <w:shd w:val="clear" w:color="auto" w:fill="FFFFFF"/>
          </w:rPr>
          <w:t>barrycallebaut@cntgroup.ru</w:t>
        </w:r>
      </w:hyperlink>
    </w:p>
    <w:p w14:paraId="1BD06935" w14:textId="77777777" w:rsidR="003511D5" w:rsidRDefault="003511D5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FF0000"/>
          <w:sz w:val="24"/>
        </w:rPr>
      </w:pPr>
    </w:p>
    <w:p w14:paraId="21C35247" w14:textId="39398E49" w:rsidR="009F1D5C" w:rsidRDefault="00396EBC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 поле «тема письма» необходимо указывать:</w:t>
      </w:r>
    </w:p>
    <w:p w14:paraId="5D383C8B" w14:textId="21C99A7F" w:rsidR="009F1D5C" w:rsidRDefault="00396EBC">
      <w:pPr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Наименование дистрибьютора</w:t>
      </w:r>
    </w:p>
    <w:p w14:paraId="517776AA" w14:textId="4E38CB82" w:rsidR="009F1D5C" w:rsidRDefault="00396EBC">
      <w:pPr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i/>
          <w:sz w:val="24"/>
        </w:rPr>
      </w:pPr>
      <w:r>
        <w:rPr>
          <w:rFonts w:ascii="Arial" w:eastAsia="Arial" w:hAnsi="Arial" w:cs="Arial"/>
          <w:sz w:val="24"/>
        </w:rPr>
        <w:lastRenderedPageBreak/>
        <w:t>Период выгрузки</w:t>
      </w:r>
    </w:p>
    <w:p w14:paraId="6F102D40" w14:textId="77777777" w:rsidR="009F1D5C" w:rsidRDefault="00396EBC">
      <w:pPr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i/>
          <w:sz w:val="24"/>
        </w:rPr>
        <w:t>Номера склада (в случае предоставления файлов «Выгрузка NEON» отдельно по каждому складу отдельными письмами)</w:t>
      </w:r>
      <w:r>
        <w:rPr>
          <w:rFonts w:ascii="Arial" w:eastAsia="Arial" w:hAnsi="Arial" w:cs="Arial"/>
          <w:sz w:val="24"/>
        </w:rPr>
        <w:t>.</w:t>
      </w:r>
    </w:p>
    <w:p w14:paraId="5AA4D3C1" w14:textId="77777777" w:rsidR="009F1D5C" w:rsidRDefault="00396EBC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Например: «ПродФудс 15012011-25012011.xlsx».</w:t>
      </w:r>
    </w:p>
    <w:p w14:paraId="005C7559" w14:textId="77777777"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14:paraId="760E8FD3" w14:textId="77777777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 связи с большими объемами получаемого выгруженного файла, рекомендуется использование стандартов сжатия RAR или ZIP, однако, при этом архивный файл «Выгрузка NEON» должен состоять из одного тома.</w:t>
      </w:r>
    </w:p>
    <w:p w14:paraId="27B09036" w14:textId="77777777" w:rsidR="009F1D5C" w:rsidRDefault="009F1D5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</w:p>
    <w:p w14:paraId="3B99218A" w14:textId="5E9C2B4F"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В связи с тем, что «Выгрузка NEON» должна предоставляться на ежедневной основе, рекомендуется настраивать робот по отправке отчета. Инструкции по настройке автоматической отправки отчета можно запросить у менеджеров по информационному обеспечению продаж компании </w:t>
      </w:r>
      <w:r w:rsidR="00805CC0">
        <w:rPr>
          <w:rFonts w:ascii="Arial" w:eastAsia="Arial" w:hAnsi="Arial" w:cs="Arial"/>
          <w:sz w:val="24"/>
        </w:rPr>
        <w:t>«</w:t>
      </w:r>
      <w:r w:rsidR="003511D5">
        <w:rPr>
          <w:rFonts w:ascii="Arial" w:eastAsia="Arial" w:hAnsi="Arial" w:cs="Arial"/>
          <w:sz w:val="24"/>
        </w:rPr>
        <w:t>Барри Каллебаут НЛ Раша</w:t>
      </w:r>
      <w:r w:rsidR="00805CC0">
        <w:rPr>
          <w:rFonts w:ascii="Arial" w:eastAsia="Arial" w:hAnsi="Arial" w:cs="Arial"/>
          <w:sz w:val="24"/>
        </w:rPr>
        <w:t>»</w:t>
      </w:r>
      <w:r>
        <w:rPr>
          <w:rFonts w:ascii="Arial" w:eastAsia="Arial" w:hAnsi="Arial" w:cs="Arial"/>
          <w:sz w:val="24"/>
        </w:rPr>
        <w:t>.</w:t>
      </w:r>
    </w:p>
    <w:p w14:paraId="7CA86E44" w14:textId="77777777" w:rsidR="009F1D5C" w:rsidRDefault="009F1D5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b/>
          <w:sz w:val="28"/>
        </w:rPr>
      </w:pPr>
    </w:p>
    <w:p w14:paraId="649B1D50" w14:textId="77777777" w:rsidR="009F1D5C" w:rsidRDefault="00396EBC">
      <w:pPr>
        <w:suppressAutoHyphens/>
        <w:spacing w:after="0" w:line="360" w:lineRule="auto"/>
        <w:ind w:firstLine="708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8"/>
        </w:rPr>
        <w:t>Техническое задание по обеспечению данными NEON для Дистрибьютора</w:t>
      </w:r>
      <w:r>
        <w:rPr>
          <w:rFonts w:ascii="Arial" w:eastAsia="Arial" w:hAnsi="Arial" w:cs="Arial"/>
          <w:sz w:val="24"/>
        </w:rPr>
        <w:t>.</w:t>
      </w:r>
    </w:p>
    <w:p w14:paraId="2DC07495" w14:textId="77777777" w:rsidR="009F1D5C" w:rsidRDefault="00396EBC" w:rsidP="00805CC0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«Выгрузка NEON» формируется в учетной системе дистрибьютора и сохраняется формате Excel в соответствии с «Шаблоном NEON».</w:t>
      </w:r>
    </w:p>
    <w:p w14:paraId="4B454EE5" w14:textId="77777777" w:rsidR="009F1D5C" w:rsidRDefault="009F1D5C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</w:p>
    <w:p w14:paraId="3CF08E12" w14:textId="77777777" w:rsidR="009F1D5C" w:rsidRDefault="00396EBC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color w:val="FF0000"/>
          <w:sz w:val="44"/>
        </w:rPr>
      </w:pPr>
      <w:r>
        <w:rPr>
          <w:rFonts w:ascii="Arial" w:eastAsia="Arial" w:hAnsi="Arial" w:cs="Arial"/>
          <w:sz w:val="24"/>
        </w:rPr>
        <w:t>При наличии у Дистрибьютора нескольких складов - данные необходимо предоставлять по каждому складу. Отчет формируется из учетной системы Дистрибьютора и сохраняется в формате Excel 97-2013. Предоставляется отчет по электронной почте на почтовый ящик</w:t>
      </w:r>
      <w:r>
        <w:rPr>
          <w:rFonts w:ascii="Arial" w:eastAsia="Arial" w:hAnsi="Arial" w:cs="Arial"/>
          <w:b/>
          <w:sz w:val="24"/>
        </w:rPr>
        <w:t>.</w:t>
      </w:r>
    </w:p>
    <w:p w14:paraId="73870B13" w14:textId="030123BD" w:rsidR="009F1D5C" w:rsidRDefault="00D021F7">
      <w:pPr>
        <w:suppressAutoHyphens/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color w:val="FF0000"/>
          <w:sz w:val="44"/>
        </w:rPr>
        <w:t>!</w:t>
      </w:r>
      <w:r>
        <w:rPr>
          <w:rFonts w:ascii="Arial" w:eastAsia="Arial" w:hAnsi="Arial" w:cs="Arial"/>
          <w:sz w:val="24"/>
        </w:rPr>
        <w:t xml:space="preserve"> Форматы</w:t>
      </w:r>
      <w:r w:rsidR="00396EBC">
        <w:rPr>
          <w:rFonts w:ascii="Arial" w:eastAsia="Arial" w:hAnsi="Arial" w:cs="Arial"/>
          <w:sz w:val="24"/>
        </w:rPr>
        <w:t xml:space="preserve">, названия листов и столбцов должны строго соответствовать названиям в шаблоне данных и файле примере: </w:t>
      </w:r>
      <w:r w:rsidR="00396EBC">
        <w:rPr>
          <w:rFonts w:ascii="Arial" w:eastAsia="Arial" w:hAnsi="Arial" w:cs="Arial"/>
          <w:b/>
          <w:sz w:val="24"/>
        </w:rPr>
        <w:t>«</w:t>
      </w:r>
      <w:r w:rsidR="00396EBC">
        <w:rPr>
          <w:rFonts w:ascii="Arial" w:eastAsia="Arial" w:hAnsi="Arial" w:cs="Arial"/>
          <w:b/>
          <w:color w:val="FF0000"/>
          <w:sz w:val="24"/>
        </w:rPr>
        <w:t>Выгрузка NEON.xlsx</w:t>
      </w:r>
      <w:r w:rsidR="00396EBC">
        <w:rPr>
          <w:rFonts w:ascii="Arial" w:eastAsia="Arial" w:hAnsi="Arial" w:cs="Arial"/>
          <w:b/>
          <w:sz w:val="24"/>
        </w:rPr>
        <w:t>».</w:t>
      </w:r>
    </w:p>
    <w:p w14:paraId="1EC0BD22" w14:textId="77777777"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6324841C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0AED204F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45FD2D06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1CB50D1C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68C49B0D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597D1E2F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2FFBD076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6A78FB1B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3E463C83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278C312D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48475F0B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7515FEB6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67D98486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1EBE04FD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7AD21E7F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69E8DE01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2599AD8C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13A39DE4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06ECF8FE" w14:textId="77777777"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4C18CE7D" w14:textId="77777777" w:rsidR="009F1D5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8"/>
        </w:rPr>
        <w:t>Шаблон данных.</w:t>
      </w:r>
    </w:p>
    <w:p w14:paraId="6EB65D4F" w14:textId="77777777"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92"/>
        <w:gridCol w:w="1843"/>
        <w:gridCol w:w="1559"/>
        <w:gridCol w:w="3236"/>
        <w:gridCol w:w="1549"/>
      </w:tblGrid>
      <w:tr w:rsidR="009F1D5C" w14:paraId="7DF3E4C3" w14:textId="77777777" w:rsidTr="00D63212"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14:paraId="65269FF9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Местоположение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14:paraId="15D41277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Название листа/ столбца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14:paraId="03D50E24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Тип данных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14:paraId="1F8C2351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Комментарий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14:paraId="5E33A2A8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Заполнение</w:t>
            </w:r>
          </w:p>
        </w:tc>
      </w:tr>
      <w:tr w:rsidR="009F1D5C" w14:paraId="34ACE4CB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14:paraId="109C15F6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Лист 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14:paraId="4F03416D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главная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14:paraId="4AF1E23E" w14:textId="77777777"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14:paraId="3C8130BA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предоставляет дистрибьютор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14:paraId="43371EFF" w14:textId="77777777"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F1D5C" w14:paraId="01B68678" w14:textId="77777777" w:rsidTr="00D63212">
        <w:tc>
          <w:tcPr>
            <w:tcW w:w="9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D21683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i/>
              </w:rPr>
              <w:t xml:space="preserve">Данные начинаются со </w:t>
            </w:r>
            <w:r>
              <w:rPr>
                <w:rFonts w:ascii="Arial" w:eastAsia="Arial" w:hAnsi="Arial" w:cs="Arial"/>
                <w:i/>
                <w:color w:val="FF0000"/>
              </w:rPr>
              <w:t>второй строки</w:t>
            </w:r>
            <w:r>
              <w:rPr>
                <w:rFonts w:ascii="Arial" w:eastAsia="Arial" w:hAnsi="Arial" w:cs="Arial"/>
                <w:i/>
              </w:rPr>
              <w:t xml:space="preserve">. Если в одном файле присылается информация по нескольким складам, то каждый склад на этом листе должен быть представлен </w:t>
            </w:r>
            <w:r>
              <w:rPr>
                <w:rFonts w:ascii="Arial" w:eastAsia="Arial" w:hAnsi="Arial" w:cs="Arial"/>
                <w:i/>
                <w:color w:val="FF0000"/>
              </w:rPr>
              <w:t>отдельной строкой</w:t>
            </w:r>
            <w:r>
              <w:rPr>
                <w:rFonts w:ascii="Arial" w:eastAsia="Arial" w:hAnsi="Arial" w:cs="Arial"/>
                <w:i/>
              </w:rPr>
              <w:t>, которая будет отличаться номером склада, адресом склада и диапазоном предоставляемых данных. Наименование дистрибьютора и другие общие параметры также указываются для каждого склада.</w:t>
            </w:r>
          </w:p>
        </w:tc>
      </w:tr>
      <w:tr w:rsidR="009F1D5C" w14:paraId="74130D1C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516C21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A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AE1339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ИНН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242508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AD8E02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ИНН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2D9DFE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14:paraId="2D06A30B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EAE455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B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465FC7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Дистрибьютор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D53966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07CB4F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Дистрибьютора.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0F5396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14:paraId="2C75A235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A9B915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C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2E3D88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начала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FB819E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 формате dd.mm.yyyy или dd.mm.yy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A863F0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с</w:t>
            </w:r>
            <w:r>
              <w:rPr>
                <w:rFonts w:ascii="Arial" w:eastAsia="Arial" w:hAnsi="Arial" w:cs="Arial"/>
                <w:sz w:val="20"/>
              </w:rPr>
              <w:t xml:space="preserve"> которой предоставляются данные (по состоянию на 00:00 часов).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0ECA5A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14:paraId="6E46AF98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DC97FB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D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BF5206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окончания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BA81DA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 формате dd.mm.yyyy или dd.mm.yy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146196" w14:textId="77777777" w:rsidR="009F1D5C" w:rsidRDefault="00396EBC" w:rsidP="00A060D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по</w:t>
            </w:r>
            <w:r>
              <w:rPr>
                <w:rFonts w:ascii="Arial" w:eastAsia="Arial" w:hAnsi="Arial" w:cs="Arial"/>
                <w:sz w:val="20"/>
              </w:rPr>
              <w:t xml:space="preserve"> которую предоставляются данные (по состоянию на </w:t>
            </w:r>
            <w:r w:rsidR="00A060D8">
              <w:rPr>
                <w:rFonts w:ascii="Arial" w:eastAsia="Arial" w:hAnsi="Arial" w:cs="Arial"/>
                <w:sz w:val="20"/>
              </w:rPr>
              <w:t>23:59</w:t>
            </w:r>
            <w:r>
              <w:rPr>
                <w:rFonts w:ascii="Arial" w:eastAsia="Arial" w:hAnsi="Arial" w:cs="Arial"/>
                <w:sz w:val="20"/>
              </w:rPr>
              <w:t>).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F085B7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14:paraId="14C9500A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CB4C90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E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44EAFC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склада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F781A3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353DFB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склада ([0] - если склад один), имеет место в случае нескольких складов,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979203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14:paraId="604ED747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104609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F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5B75CD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Название склада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C30B99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A0A30E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Фактический адрес склада, либо его описание.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9C2BF2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14:paraId="643D40AD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A59C14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G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618A93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Почта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0E050A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E43018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E-Mail дистрибьютора для предоставления информации. Если адресов несколько, то разделять "</w:t>
            </w:r>
            <w:r>
              <w:rPr>
                <w:rFonts w:ascii="Arial" w:eastAsia="Arial" w:hAnsi="Arial" w:cs="Arial"/>
                <w:b/>
                <w:sz w:val="20"/>
              </w:rPr>
              <w:t>;</w:t>
            </w:r>
            <w:r>
              <w:rPr>
                <w:rFonts w:ascii="Arial" w:eastAsia="Arial" w:hAnsi="Arial" w:cs="Arial"/>
                <w:sz w:val="20"/>
              </w:rPr>
              <w:t>"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15CBEE" w14:textId="77777777"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F1D5C" w14:paraId="3BA7E56F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14:paraId="1CE7172C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Лист 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14:paraId="6870C328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товар - движение по складу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14:paraId="48FBBD02" w14:textId="77777777"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14:paraId="7C8EC9A5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предоставляет дистрибьютор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14:paraId="0CDAA991" w14:textId="77777777"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F1D5C" w14:paraId="7BB30ED0" w14:textId="77777777" w:rsidTr="00D63212">
        <w:tc>
          <w:tcPr>
            <w:tcW w:w="9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19B149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Первая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строка содержит заголовки таблицы. </w:t>
            </w: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ВАЖНО: ЗАГОЛОВКИ ДОЛЖНЫ БЫТЬ СТРОГО РАВНЫ ЗАГОЛОВКАМ ИЗ ШАБЛОНА !!!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Данные начинаются со </w:t>
            </w: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второй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строки.</w:t>
            </w:r>
          </w:p>
        </w:tc>
      </w:tr>
      <w:tr w:rsidR="009F1D5C" w14:paraId="66D97E9F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4C44D7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A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F9A892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№ п/п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C4D948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D07CBD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Порядковый номер строки.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4E59D7" w14:textId="77777777"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F1D5C" w14:paraId="1C0CC68F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DB7AB8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B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FFC055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ИД операции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824E66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0690DF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ИД операции (документа) в системе дистрибьютора.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F0918F" w14:textId="77777777"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F1D5C" w14:paraId="6FE9F0AB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2A2ADA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C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BAAAF0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операции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3C8670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 формате dd.mm.yyyy или dd.mm.yy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FE5AF1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операции (проводки) в системе дистрибьютора.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F3AABE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14:paraId="0F3A3ECD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C2D26B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D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0F4E47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документа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3AD9ED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 формате dd.mm.yyyy или dd.mm.yy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C734A9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документа в системе дистрибьютора. В общем случае эквивалентно «Дата Операции».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3C0FE4" w14:textId="3BC9178D" w:rsidR="009F1D5C" w:rsidRDefault="009F1D5C">
            <w:pPr>
              <w:suppressAutoHyphens/>
              <w:spacing w:after="0" w:line="240" w:lineRule="auto"/>
              <w:jc w:val="center"/>
            </w:pPr>
          </w:p>
        </w:tc>
      </w:tr>
      <w:tr w:rsidR="009F1D5C" w14:paraId="51B012CC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87EEF3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E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E6CE20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Тип перемещения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7E600B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37453C" w14:textId="77777777" w:rsidR="009F1D5C" w:rsidRDefault="00396EBC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Код движения продукции по складу.</w:t>
            </w:r>
          </w:p>
          <w:p w14:paraId="0067F454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(Табл. №1)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14F2B7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14:paraId="10398B88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CE0CCD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F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CDF580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торгового представителя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503864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 xml:space="preserve">либо [строка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lastRenderedPageBreak/>
              <w:t>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904F22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Код торгового представителя в системе дистрибьютора (при </w:t>
            </w:r>
            <w:r>
              <w:rPr>
                <w:rFonts w:ascii="Arial" w:eastAsia="Arial" w:hAnsi="Arial" w:cs="Arial"/>
                <w:sz w:val="20"/>
              </w:rPr>
              <w:lastRenderedPageBreak/>
              <w:t xml:space="preserve">наличии такового на базе дистрибьютора) 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38C065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Обязательно</w:t>
            </w:r>
          </w:p>
        </w:tc>
      </w:tr>
      <w:tr w:rsidR="009F1D5C" w14:paraId="0E4A0C84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AA93A9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Столбец G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EF7729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Торговый представитель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BB45A6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6BBE68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ФИО торгового представителя в системе дистрибьютора (при наличии такового на базе дистрибьютора).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74721A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14:paraId="0D807075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CED8DA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H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6211AE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клиента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4D005A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1342C0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торговой точки (юридическое наименование) по отношению к которой производится операция. Необходимо указывать для всех типов перемещений. При продаже частному лицу указывается "частное лицо".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F4B994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14:paraId="19E1FB11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66FE91" w14:textId="77777777"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I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40ADC8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клиента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57B8D5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5AA1DE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торговой точки в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0076FF" w14:textId="2C995662" w:rsidR="009F1D5C" w:rsidRDefault="009F1D5C">
            <w:pPr>
              <w:suppressAutoHyphens/>
              <w:spacing w:after="0" w:line="240" w:lineRule="auto"/>
              <w:jc w:val="center"/>
            </w:pPr>
          </w:p>
        </w:tc>
      </w:tr>
      <w:tr w:rsidR="007D19E8" w14:paraId="27A68C43" w14:textId="77777777" w:rsidTr="007D19E8">
        <w:trPr>
          <w:trHeight w:val="653"/>
        </w:trPr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697A45" w14:textId="77777777" w:rsidR="007D19E8" w:rsidRDefault="007D19E8" w:rsidP="00396EBC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Столбец J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845A4C" w14:textId="77777777" w:rsidR="007D19E8" w:rsidRPr="007D19E8" w:rsidRDefault="007D19E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Код адреса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88D60C" w14:textId="77777777" w:rsidR="007D19E8" w:rsidRDefault="007D19E8" w:rsidP="00B74082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886C4A" w14:textId="77777777" w:rsidR="007D19E8" w:rsidRDefault="007D19E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Код фактического адреса торговой точки в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AF3C3B" w14:textId="1193ACEB" w:rsidR="007D19E8" w:rsidRDefault="007D19E8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</w:p>
        </w:tc>
      </w:tr>
      <w:tr w:rsidR="007D19E8" w14:paraId="567242F9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5F9E3D" w14:textId="77777777"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K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E4650F7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ИНН Клиента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9D0685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1000A6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ИНН торговой точки, кроме случаев передачи частному лицу,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F59C19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14:paraId="56C84F7A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8026C4" w14:textId="77777777"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L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5C2503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склада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504CF03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8687A6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склада ([0] - если склад один),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0EB1D0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14:paraId="0CE96102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9DF022" w14:textId="77777777"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M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122903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Адрес клиента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BC17B4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E63666" w14:textId="77777777" w:rsidR="007D19E8" w:rsidRDefault="007D19E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Фактический адрес доставки</w:t>
            </w:r>
            <w:r>
              <w:rPr>
                <w:rFonts w:ascii="Arial" w:eastAsia="Arial" w:hAnsi="Arial" w:cs="Arial"/>
                <w:sz w:val="20"/>
              </w:rPr>
              <w:t xml:space="preserve"> товара в торговую точку. При продаже частному лицу указывается "частное лицо".</w:t>
            </w:r>
          </w:p>
          <w:p w14:paraId="72C1B102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В случае, если в учетной системе адресная база поддерживается согласно требованиям </w:t>
            </w:r>
            <w:r>
              <w:rPr>
                <w:rFonts w:ascii="Arial" w:eastAsia="Arial" w:hAnsi="Arial" w:cs="Arial"/>
                <w:color w:val="FF0000"/>
                <w:sz w:val="20"/>
              </w:rPr>
              <w:t>КЛАДР</w:t>
            </w:r>
            <w:r>
              <w:rPr>
                <w:rFonts w:ascii="Arial" w:eastAsia="Arial" w:hAnsi="Arial" w:cs="Arial"/>
                <w:sz w:val="20"/>
              </w:rPr>
              <w:t xml:space="preserve">, то необходимо выводить адрес в формате </w:t>
            </w:r>
            <w:r>
              <w:rPr>
                <w:rFonts w:ascii="Arial" w:eastAsia="Arial" w:hAnsi="Arial" w:cs="Arial"/>
                <w:color w:val="FF0000"/>
                <w:sz w:val="20"/>
              </w:rPr>
              <w:t>КЛАДР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B07E49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14:paraId="2BCACFD1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3B3CD3" w14:textId="77777777"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N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996636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№ документа 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6F2ED53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875C7A" w14:textId="5FA718BE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ключевого документа по операции (номер </w:t>
            </w:r>
            <w:r w:rsidR="00D021F7">
              <w:rPr>
                <w:rFonts w:ascii="Arial" w:eastAsia="Arial" w:hAnsi="Arial" w:cs="Arial"/>
                <w:sz w:val="20"/>
              </w:rPr>
              <w:t>накладной для</w:t>
            </w:r>
            <w:r>
              <w:rPr>
                <w:rFonts w:ascii="Arial" w:eastAsia="Arial" w:hAnsi="Arial" w:cs="Arial"/>
                <w:sz w:val="20"/>
              </w:rPr>
              <w:t xml:space="preserve"> отгрузки, номер документа на возврат, номер акта для списания и т.д.).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F36733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14:paraId="03723DC2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9358EC" w14:textId="77777777"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O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C720F7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№ документа 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48654C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62C59C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входящего документа по операции (номер приходной накладной от Поставщика, номер документа основания и т.д.). Если отсутствует, то оставить пустым.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43E9EE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14:paraId="55A98B01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B7FD56" w14:textId="77777777"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P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7EBF7B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№ документа 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84B976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CBAD4B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КПП торговой точки в системе дистрибьютора, соответствующий </w:t>
            </w:r>
            <w:r>
              <w:rPr>
                <w:rFonts w:ascii="Arial" w:eastAsia="Arial" w:hAnsi="Arial" w:cs="Arial"/>
                <w:b/>
                <w:color w:val="FF0000"/>
                <w:sz w:val="20"/>
              </w:rPr>
              <w:t>фактическому адресу доставки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C416C0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14:paraId="50C6F5B0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469B99" w14:textId="77777777"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Q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CC2E8D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229543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C51478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товарной позиции в учетной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AEED01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14:paraId="7AA3454F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CC2EDC" w14:textId="77777777"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R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2EAA87" w14:textId="77777777" w:rsidR="007D19E8" w:rsidRDefault="007D19E8" w:rsidP="00FB2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Штрихкод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50D995" w14:textId="77777777" w:rsidR="007D19E8" w:rsidRDefault="007D19E8" w:rsidP="00FB2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B7E91F" w14:textId="77777777" w:rsidR="007D19E8" w:rsidRDefault="007D19E8" w:rsidP="00D160CB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Штриховой код товарной позиции,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770263" w14:textId="695D7980" w:rsidR="007D19E8" w:rsidRDefault="007D19E8" w:rsidP="00FB2EBC">
            <w:pPr>
              <w:suppressAutoHyphens/>
              <w:spacing w:after="0" w:line="240" w:lineRule="auto"/>
              <w:jc w:val="center"/>
            </w:pPr>
          </w:p>
        </w:tc>
      </w:tr>
      <w:tr w:rsidR="007D19E8" w14:paraId="4A7CBD2A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A6F47D" w14:textId="77777777"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FE44EF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A789BE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5C4738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Полное</w:t>
            </w:r>
            <w:r>
              <w:rPr>
                <w:rFonts w:ascii="Arial" w:eastAsia="Arial" w:hAnsi="Arial" w:cs="Arial"/>
                <w:sz w:val="20"/>
              </w:rPr>
              <w:t xml:space="preserve"> наименование товарной позиции из учетной системы дистрибьютора.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24F94C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14:paraId="5D543B90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71C4F5" w14:textId="77777777"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T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9DB688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Кол-во, в ед. товара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705CD8" w14:textId="4D8E5F6C" w:rsidR="007D19E8" w:rsidRDefault="00C60841">
            <w:pPr>
              <w:suppressAutoHyphens/>
              <w:spacing w:after="0" w:line="240" w:lineRule="auto"/>
            </w:pPr>
            <w:r w:rsidRPr="00C60841">
              <w:rPr>
                <w:rFonts w:ascii="Arial" w:eastAsia="Arial" w:hAnsi="Arial" w:cs="Arial"/>
                <w:sz w:val="20"/>
              </w:rPr>
              <w:t>Десятичное число (в доп. Целое)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A6915A" w14:textId="62995F3C" w:rsidR="007D19E8" w:rsidRDefault="007D19E8" w:rsidP="000D1A15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Количество в </w:t>
            </w:r>
            <w:r w:rsidR="000D1A15" w:rsidRPr="000D1A15">
              <w:rPr>
                <w:rFonts w:ascii="Arial" w:eastAsia="Arial" w:hAnsi="Arial" w:cs="Arial"/>
                <w:b/>
                <w:sz w:val="20"/>
              </w:rPr>
              <w:t>КГ</w:t>
            </w:r>
            <w:r>
              <w:rPr>
                <w:rFonts w:ascii="Arial" w:eastAsia="Arial" w:hAnsi="Arial" w:cs="Arial"/>
                <w:sz w:val="20"/>
              </w:rPr>
              <w:t>. товара.</w:t>
            </w:r>
            <w:r w:rsidR="000D1A15"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22FD17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14:paraId="0D22A743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7DE5D9" w14:textId="77777777"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U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E763D7" w14:textId="77777777" w:rsidR="007D19E8" w:rsidRPr="00D63212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Цена реализации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EDF6D0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6225CE2" w14:textId="2BD200A8" w:rsidR="007D19E8" w:rsidRDefault="000D1A15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u w:val="single"/>
              </w:rPr>
              <w:t>Отпускная цена клиенту в руб, за 1 кг (на основании накладной), с учетом налогов и скидок</w:t>
            </w:r>
            <w:r w:rsidR="007D19E8">
              <w:rPr>
                <w:rFonts w:ascii="Arial" w:eastAsia="Arial" w:hAnsi="Arial" w:cs="Arial"/>
                <w:sz w:val="20"/>
              </w:rPr>
              <w:t xml:space="preserve">, без указания валюты операции. Например: 92,54 (десятичным разделителем в цене указывается </w:t>
            </w:r>
            <w:r w:rsidR="007D19E8" w:rsidRPr="00D63212"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 w:rsidR="007D19E8">
              <w:rPr>
                <w:rFonts w:ascii="Arial" w:eastAsia="Arial" w:hAnsi="Arial" w:cs="Arial"/>
                <w:sz w:val="20"/>
              </w:rPr>
              <w:t xml:space="preserve">) 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522356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14:paraId="6E939DAD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776320" w14:textId="77777777"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V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22756D" w14:textId="77777777" w:rsidR="007D19E8" w:rsidRPr="00C342A3" w:rsidRDefault="007D19E8" w:rsidP="00C342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Цена поставки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FFB648" w14:textId="77777777" w:rsidR="007D19E8" w:rsidRDefault="007D19E8" w:rsidP="00FB2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00C045" w14:textId="52C427DA" w:rsidR="007D19E8" w:rsidRDefault="007D19E8" w:rsidP="000D1A15">
            <w:pPr>
              <w:suppressAutoHyphens/>
              <w:spacing w:after="0" w:line="240" w:lineRule="auto"/>
            </w:pPr>
            <w:r w:rsidRPr="00F54B5D">
              <w:rPr>
                <w:rFonts w:ascii="Arial" w:eastAsia="Arial" w:hAnsi="Arial" w:cs="Arial"/>
                <w:b/>
                <w:sz w:val="20"/>
                <w:u w:val="single"/>
              </w:rPr>
              <w:t>Закупочная</w:t>
            </w:r>
            <w:r>
              <w:rPr>
                <w:rFonts w:ascii="Arial" w:eastAsia="Arial" w:hAnsi="Arial" w:cs="Arial"/>
                <w:sz w:val="20"/>
              </w:rPr>
              <w:t xml:space="preserve"> цена </w:t>
            </w:r>
            <w:r>
              <w:rPr>
                <w:rFonts w:ascii="Arial" w:eastAsia="Arial" w:hAnsi="Arial" w:cs="Arial"/>
                <w:b/>
                <w:color w:val="FF0000"/>
                <w:sz w:val="20"/>
              </w:rPr>
              <w:t xml:space="preserve">ЗА </w:t>
            </w:r>
            <w:r w:rsidR="000D1A15">
              <w:rPr>
                <w:rFonts w:ascii="Arial" w:eastAsia="Arial" w:hAnsi="Arial" w:cs="Arial"/>
                <w:b/>
                <w:color w:val="FF0000"/>
                <w:sz w:val="20"/>
              </w:rPr>
              <w:t>ОДИН</w:t>
            </w:r>
            <w:r>
              <w:rPr>
                <w:rFonts w:ascii="Arial" w:eastAsia="Arial" w:hAnsi="Arial" w:cs="Arial"/>
                <w:b/>
                <w:color w:val="FF0000"/>
                <w:sz w:val="20"/>
              </w:rPr>
              <w:t xml:space="preserve"> </w:t>
            </w:r>
            <w:r w:rsidR="000D1A15">
              <w:rPr>
                <w:rFonts w:ascii="Arial" w:eastAsia="Arial" w:hAnsi="Arial" w:cs="Arial"/>
                <w:b/>
                <w:color w:val="FF0000"/>
                <w:sz w:val="20"/>
              </w:rPr>
              <w:t>1 КГ</w:t>
            </w:r>
            <w:r>
              <w:rPr>
                <w:rFonts w:ascii="Arial" w:eastAsia="Arial" w:hAnsi="Arial" w:cs="Arial"/>
                <w:b/>
                <w:color w:val="FF0000"/>
                <w:sz w:val="20"/>
              </w:rPr>
              <w:t xml:space="preserve"> ТОВАРА</w:t>
            </w:r>
            <w:r>
              <w:rPr>
                <w:rFonts w:ascii="Arial" w:eastAsia="Arial" w:hAnsi="Arial" w:cs="Arial"/>
                <w:sz w:val="20"/>
              </w:rPr>
              <w:t xml:space="preserve"> в рублях, с учетом налогов и скидок, без указания валюты операции. Например: 92,54 (десятичным разделителем в цене указывается </w:t>
            </w:r>
            <w:r w:rsidRPr="00D63212"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 xml:space="preserve">) 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DD0848" w14:textId="4A39C3F7" w:rsidR="007D19E8" w:rsidRDefault="007D19E8" w:rsidP="00FB2EBC">
            <w:pPr>
              <w:suppressAutoHyphens/>
              <w:spacing w:after="0" w:line="240" w:lineRule="auto"/>
              <w:jc w:val="center"/>
            </w:pPr>
          </w:p>
        </w:tc>
      </w:tr>
      <w:tr w:rsidR="007D19E8" w14:paraId="4DD8B756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14E8CA" w14:textId="77777777"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W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335970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Валюта операции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5FADF2D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5091BF" w14:textId="77777777" w:rsidR="007D19E8" w:rsidRDefault="007D19E8" w:rsidP="001C442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Валюта операции (цены поставки </w:t>
            </w:r>
            <w:r w:rsidRPr="001C4428">
              <w:rPr>
                <w:rFonts w:ascii="Arial" w:eastAsia="Arial" w:hAnsi="Arial" w:cs="Arial"/>
                <w:b/>
                <w:sz w:val="20"/>
                <w:u w:val="single"/>
              </w:rPr>
              <w:t>и</w:t>
            </w:r>
            <w:r>
              <w:rPr>
                <w:rFonts w:ascii="Arial" w:eastAsia="Arial" w:hAnsi="Arial" w:cs="Arial"/>
                <w:sz w:val="20"/>
              </w:rPr>
              <w:t xml:space="preserve"> цены реализации), описанная трехзначным буквенным кодом по стандарту международной валютной классификации (рубли – RUR)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F42268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14:paraId="0DA3C317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FE49FE" w14:textId="77777777"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695064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супервайзера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63DF23B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829C7A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супервайзера в системе дистрибьютора (при наличии такового на базе дистрибьютора),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B99C09" w14:textId="77777777"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D19E8" w14:paraId="3A4D1E74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E8002B6" w14:textId="77777777"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Y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F4EEE5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Супервайзер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7DC992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AA9B9D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ФИО супервайзера в системе дистрибьютора (при наличии такового на базе дистрибьютора).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20AB02" w14:textId="77777777"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D19E8" w14:paraId="50CC190F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9620DC" w14:textId="77777777"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Z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7764CD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выпуска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62CDE3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 формате dd.mm.yyyy или dd.mm.yy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8146E6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выпуска товарной позиции (при наличии такой информации в системе дистрибьютора)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899956" w14:textId="77777777"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D19E8" w14:paraId="00F850A6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EA43B8" w14:textId="77777777" w:rsidR="007D19E8" w:rsidRPr="003511D5" w:rsidRDefault="007D19E8" w:rsidP="00D63212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  <w:lang w:val="en-US"/>
              </w:rPr>
            </w:pPr>
            <w:r w:rsidRPr="003511D5">
              <w:rPr>
                <w:rFonts w:ascii="Arial" w:eastAsia="Arial" w:hAnsi="Arial" w:cs="Arial"/>
                <w:sz w:val="20"/>
              </w:rPr>
              <w:t xml:space="preserve">Столбец </w:t>
            </w:r>
            <w:r w:rsidRPr="003511D5">
              <w:rPr>
                <w:rFonts w:ascii="Arial" w:eastAsia="Arial" w:hAnsi="Arial" w:cs="Arial"/>
                <w:sz w:val="20"/>
                <w:lang w:val="en-US"/>
              </w:rPr>
              <w:t>AA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34B991" w14:textId="77777777" w:rsidR="007D19E8" w:rsidRPr="003511D5" w:rsidRDefault="007D19E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3511D5">
              <w:rPr>
                <w:rFonts w:ascii="Arial" w:eastAsia="Arial" w:hAnsi="Arial" w:cs="Arial"/>
                <w:sz w:val="20"/>
              </w:rPr>
              <w:t>Идентификатор раздела Б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BFD3B4" w14:textId="77777777" w:rsidR="007D19E8" w:rsidRPr="003511D5" w:rsidRDefault="007D19E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3511D5"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298D1C" w14:textId="77777777" w:rsidR="007D19E8" w:rsidRPr="003511D5" w:rsidRDefault="007D19E8" w:rsidP="00396EBC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3511D5">
              <w:rPr>
                <w:rFonts w:ascii="Arial" w:eastAsia="Arial" w:hAnsi="Arial" w:cs="Arial"/>
                <w:sz w:val="20"/>
              </w:rPr>
              <w:t>Идентификатор раздела Б из "Справки Б" полученной от поставщика.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175A85" w14:textId="77777777" w:rsidR="007D19E8" w:rsidRPr="00D021F7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highlight w:val="yellow"/>
              </w:rPr>
            </w:pPr>
          </w:p>
        </w:tc>
      </w:tr>
      <w:tr w:rsidR="007D19E8" w14:paraId="1BD38F9C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14:paraId="513AA9D9" w14:textId="77777777" w:rsidR="007D19E8" w:rsidRDefault="007D19E8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Лист 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14:paraId="5292D6DA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товар - остатки товара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14:paraId="66495983" w14:textId="77777777"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14:paraId="26FBDB25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предоставляет дистрибьютор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14:paraId="2712EB24" w14:textId="77777777"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D19E8" w14:paraId="0D5E0846" w14:textId="77777777" w:rsidTr="00D63212">
        <w:tc>
          <w:tcPr>
            <w:tcW w:w="9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390ABF" w14:textId="77777777" w:rsidR="007D19E8" w:rsidRDefault="007D19E8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Первая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строка содержит заголовки таблицы. </w:t>
            </w: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ВАЖНО: ЗАГОЛОВКИ ДОЛЖНЫ БЫТЬ СТРОГО РАВНЫ ЗАГОЛОВКАМ ИЗ ШАБЛОНА !!!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Данные начинаются со </w:t>
            </w: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второй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строки.</w:t>
            </w:r>
          </w:p>
        </w:tc>
      </w:tr>
      <w:tr w:rsidR="007D19E8" w14:paraId="29C2E9D5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701276" w14:textId="77777777" w:rsidR="007D19E8" w:rsidRDefault="007D19E8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A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811913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ABD070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6806B1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товарной позиции в учетной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D5A260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14:paraId="65DA5398" w14:textId="77777777" w:rsidTr="00FB2EBC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9FE15B" w14:textId="77777777" w:rsidR="008E31B1" w:rsidRDefault="008E31B1" w:rsidP="00F54B5D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</w:p>
          <w:p w14:paraId="3591699F" w14:textId="29C53570" w:rsidR="007D19E8" w:rsidRPr="00F54B5D" w:rsidRDefault="007D19E8" w:rsidP="00F54B5D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B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17DE0A" w14:textId="77777777" w:rsidR="008E31B1" w:rsidRDefault="008E31B1" w:rsidP="00F54B5D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268DB90D" w14:textId="49952777" w:rsidR="007D19E8" w:rsidRDefault="007D19E8" w:rsidP="00F54B5D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Штрихкод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8FFB4A" w14:textId="77777777" w:rsidR="008E31B1" w:rsidRDefault="008E31B1" w:rsidP="00F54B5D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2600FBB8" w14:textId="00AE0F5C" w:rsidR="007D19E8" w:rsidRDefault="007D19E8" w:rsidP="00F54B5D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5DA158" w14:textId="77777777" w:rsidR="008E31B1" w:rsidRDefault="008E31B1" w:rsidP="00F54B5D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0EC58D13" w14:textId="1EA80893" w:rsidR="007D19E8" w:rsidRPr="00F54B5D" w:rsidRDefault="007D19E8" w:rsidP="00F54B5D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Штриховой код товарной позиции,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C1D377" w14:textId="07DA6235" w:rsidR="007D19E8" w:rsidRDefault="007D19E8" w:rsidP="00F54B5D">
            <w:pPr>
              <w:suppressAutoHyphens/>
              <w:spacing w:after="0" w:line="240" w:lineRule="auto"/>
              <w:jc w:val="center"/>
            </w:pPr>
          </w:p>
        </w:tc>
      </w:tr>
      <w:tr w:rsidR="007D19E8" w14:paraId="35C14AE8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C5E67C" w14:textId="77777777" w:rsidR="007D19E8" w:rsidRPr="00F54B5D" w:rsidRDefault="007D19E8" w:rsidP="00F54B5D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C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27C49D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AEA343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BA0E37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Полное</w:t>
            </w:r>
            <w:r>
              <w:rPr>
                <w:rFonts w:ascii="Arial" w:eastAsia="Arial" w:hAnsi="Arial" w:cs="Arial"/>
                <w:sz w:val="20"/>
              </w:rPr>
              <w:t xml:space="preserve"> наименование товарной позиции из учетной системы дистрибьютора.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C03BC2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14:paraId="5911BBE4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63806B" w14:textId="77777777" w:rsidR="007D19E8" w:rsidRPr="00F54B5D" w:rsidRDefault="007D19E8" w:rsidP="00F54B5D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D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42766B" w14:textId="1C5F1767" w:rsidR="007D19E8" w:rsidRDefault="005D18A6" w:rsidP="005D18A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Остаток на начало, в ед. товара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C5AFC7" w14:textId="637968BC" w:rsidR="007D19E8" w:rsidRDefault="00C60841">
            <w:pPr>
              <w:suppressAutoHyphens/>
              <w:spacing w:after="0" w:line="240" w:lineRule="auto"/>
            </w:pPr>
            <w:r w:rsidRPr="00C60841">
              <w:rPr>
                <w:rFonts w:ascii="Arial" w:eastAsia="Arial" w:hAnsi="Arial" w:cs="Arial"/>
                <w:sz w:val="20"/>
              </w:rPr>
              <w:t>Десятичное число (в доп. Целое)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F53504" w14:textId="77777777" w:rsidR="007D19E8" w:rsidRDefault="007D19E8" w:rsidP="00A060D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Остаток на 00:00 часов (утро) даты,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с</w:t>
            </w:r>
            <w:r>
              <w:rPr>
                <w:rFonts w:ascii="Arial" w:eastAsia="Arial" w:hAnsi="Arial" w:cs="Arial"/>
                <w:sz w:val="20"/>
              </w:rPr>
              <w:t xml:space="preserve"> которой предоставляются данные отчета.</w:t>
            </w:r>
          </w:p>
          <w:p w14:paraId="52FFBE7B" w14:textId="11A69145" w:rsidR="007D19E8" w:rsidRDefault="008E31B1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Количество в </w:t>
            </w:r>
            <w:r w:rsidRPr="008E31B1">
              <w:rPr>
                <w:rFonts w:ascii="Arial" w:eastAsia="Arial" w:hAnsi="Arial" w:cs="Arial"/>
                <w:b/>
                <w:sz w:val="20"/>
              </w:rPr>
              <w:t>КГ</w:t>
            </w:r>
            <w:r>
              <w:rPr>
                <w:rFonts w:ascii="Arial" w:eastAsia="Arial" w:hAnsi="Arial" w:cs="Arial"/>
                <w:sz w:val="20"/>
              </w:rPr>
              <w:t>. товара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3B6155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14:paraId="5E7A943C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61F4A5" w14:textId="77777777" w:rsidR="007D19E8" w:rsidRPr="008E31B1" w:rsidRDefault="007D19E8" w:rsidP="00F54B5D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E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F3171E" w14:textId="50341AC5" w:rsidR="007D19E8" w:rsidRDefault="005D18A6" w:rsidP="005D18A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Остаток на конец, в ед. товара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CA7DB8" w14:textId="3ADB123F" w:rsidR="007D19E8" w:rsidRDefault="00C60841">
            <w:pPr>
              <w:suppressAutoHyphens/>
              <w:spacing w:after="0" w:line="240" w:lineRule="auto"/>
            </w:pPr>
            <w:r w:rsidRPr="00C60841">
              <w:rPr>
                <w:rFonts w:ascii="Arial" w:eastAsia="Arial" w:hAnsi="Arial" w:cs="Arial"/>
                <w:sz w:val="20"/>
              </w:rPr>
              <w:t>Десятичное число (в доп. Целое)</w:t>
            </w:r>
            <w:bookmarkStart w:id="0" w:name="_GoBack"/>
            <w:bookmarkEnd w:id="0"/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45A893" w14:textId="77777777" w:rsidR="007D19E8" w:rsidRDefault="007D19E8" w:rsidP="00A060D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Остаток на дату,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по</w:t>
            </w:r>
            <w:r>
              <w:rPr>
                <w:rFonts w:ascii="Arial" w:eastAsia="Arial" w:hAnsi="Arial" w:cs="Arial"/>
                <w:sz w:val="20"/>
              </w:rPr>
              <w:t xml:space="preserve"> которую предоставляются данные отчета.</w:t>
            </w:r>
          </w:p>
          <w:p w14:paraId="1A61059B" w14:textId="6A662B09" w:rsidR="007D19E8" w:rsidRDefault="007D19E8" w:rsidP="008E31B1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Количество в </w:t>
            </w:r>
            <w:r w:rsidR="008E31B1" w:rsidRPr="008E31B1">
              <w:rPr>
                <w:rFonts w:ascii="Arial" w:eastAsia="Arial" w:hAnsi="Arial" w:cs="Arial"/>
                <w:b/>
                <w:sz w:val="20"/>
              </w:rPr>
              <w:t>КГ</w:t>
            </w:r>
            <w:r>
              <w:rPr>
                <w:rFonts w:ascii="Arial" w:eastAsia="Arial" w:hAnsi="Arial" w:cs="Arial"/>
                <w:sz w:val="20"/>
              </w:rPr>
              <w:t>. товара.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20C036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14:paraId="14626712" w14:textId="77777777" w:rsidTr="00FB2EBC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95999D" w14:textId="77777777" w:rsidR="007D19E8" w:rsidRPr="00C342A3" w:rsidRDefault="007D19E8" w:rsidP="00C342A3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F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32F161" w14:textId="77777777" w:rsidR="007D19E8" w:rsidRPr="00C342A3" w:rsidRDefault="007D19E8" w:rsidP="00C342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Остаток на начало, в ценах поставки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62EBCE" w14:textId="77777777" w:rsidR="007D19E8" w:rsidRDefault="007D19E8" w:rsidP="00FB2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FD284F" w14:textId="77777777" w:rsidR="007D19E8" w:rsidRDefault="007D19E8" w:rsidP="00C342A3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C342A3">
              <w:rPr>
                <w:rFonts w:ascii="Arial" w:eastAsia="Arial" w:hAnsi="Arial" w:cs="Arial"/>
                <w:b/>
                <w:color w:val="FF0000"/>
                <w:sz w:val="20"/>
              </w:rPr>
              <w:t>Сумма остатка в закупочных ценах</w:t>
            </w:r>
            <w:r>
              <w:rPr>
                <w:rFonts w:ascii="Arial" w:eastAsia="Arial" w:hAnsi="Arial" w:cs="Arial"/>
                <w:sz w:val="20"/>
              </w:rPr>
              <w:t xml:space="preserve"> на 00:00 часов (утро) даты,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с</w:t>
            </w:r>
            <w:r>
              <w:rPr>
                <w:rFonts w:ascii="Arial" w:eastAsia="Arial" w:hAnsi="Arial" w:cs="Arial"/>
                <w:sz w:val="20"/>
              </w:rPr>
              <w:t xml:space="preserve"> которой предоставляются данные отчета.</w:t>
            </w:r>
          </w:p>
          <w:p w14:paraId="76003CCE" w14:textId="77777777" w:rsidR="007D19E8" w:rsidRDefault="007D19E8" w:rsidP="00C342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Например: 92,54 (десятичным разделителем в цене указывается </w:t>
            </w:r>
            <w:r w:rsidRPr="00D63212"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>)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29B070" w14:textId="6C8DDAB9" w:rsidR="007D19E8" w:rsidRDefault="007D19E8" w:rsidP="00FB2EBC">
            <w:pPr>
              <w:suppressAutoHyphens/>
              <w:spacing w:after="0" w:line="240" w:lineRule="auto"/>
              <w:jc w:val="center"/>
            </w:pPr>
          </w:p>
        </w:tc>
      </w:tr>
      <w:tr w:rsidR="007D19E8" w14:paraId="16DC505C" w14:textId="77777777" w:rsidTr="00FB2EBC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18E1BB" w14:textId="77777777" w:rsidR="007D19E8" w:rsidRPr="00F54B5D" w:rsidRDefault="007D19E8" w:rsidP="00C342A3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G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98724A" w14:textId="77777777" w:rsidR="007D19E8" w:rsidRDefault="007D19E8" w:rsidP="00FB2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Остаток на конец, в ценах поставки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6552ED" w14:textId="77777777" w:rsidR="007D19E8" w:rsidRDefault="007D19E8" w:rsidP="00FB2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2B4A54" w14:textId="77777777" w:rsidR="007D19E8" w:rsidRDefault="007D19E8" w:rsidP="00A060D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C342A3">
              <w:rPr>
                <w:rFonts w:ascii="Arial" w:eastAsia="Arial" w:hAnsi="Arial" w:cs="Arial"/>
                <w:b/>
                <w:color w:val="FF0000"/>
                <w:sz w:val="20"/>
              </w:rPr>
              <w:t>Сумма остатка в закупочных ценах</w:t>
            </w:r>
            <w:r>
              <w:rPr>
                <w:rFonts w:ascii="Arial" w:eastAsia="Arial" w:hAnsi="Arial" w:cs="Arial"/>
                <w:sz w:val="20"/>
              </w:rPr>
              <w:t xml:space="preserve"> на дату,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по</w:t>
            </w:r>
            <w:r>
              <w:rPr>
                <w:rFonts w:ascii="Arial" w:eastAsia="Arial" w:hAnsi="Arial" w:cs="Arial"/>
                <w:sz w:val="20"/>
              </w:rPr>
              <w:t xml:space="preserve"> которую предоставляются данные отчета.</w:t>
            </w:r>
          </w:p>
          <w:p w14:paraId="6BCF587F" w14:textId="77777777" w:rsidR="007D19E8" w:rsidRDefault="007D19E8" w:rsidP="00A060D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Например: 92,54 (десятичным разделителем в цене указывается </w:t>
            </w:r>
            <w:r w:rsidRPr="00D63212"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>)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82F421" w14:textId="190CDEF9" w:rsidR="007D19E8" w:rsidRDefault="007D19E8" w:rsidP="00FB2EBC">
            <w:pPr>
              <w:suppressAutoHyphens/>
              <w:spacing w:after="0" w:line="240" w:lineRule="auto"/>
              <w:jc w:val="center"/>
            </w:pPr>
          </w:p>
        </w:tc>
      </w:tr>
      <w:tr w:rsidR="007D19E8" w14:paraId="1D4EF314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03A002" w14:textId="77777777" w:rsidR="007D19E8" w:rsidRPr="00F54B5D" w:rsidRDefault="007D19E8" w:rsidP="00C342A3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H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1E2440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склада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617594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E88FCC" w14:textId="77777777"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склада ([0] - если склад один),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E16790" w14:textId="77777777"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14:paraId="20AAE568" w14:textId="77777777" w:rsidTr="00D63212"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D0122A" w14:textId="77777777" w:rsidR="007D19E8" w:rsidRPr="003511D5" w:rsidRDefault="007D19E8" w:rsidP="00C342A3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 w:rsidRPr="003511D5">
              <w:rPr>
                <w:rFonts w:ascii="Arial" w:eastAsia="Arial" w:hAnsi="Arial" w:cs="Arial"/>
                <w:sz w:val="20"/>
              </w:rPr>
              <w:t xml:space="preserve">Столбец </w:t>
            </w:r>
            <w:r w:rsidRPr="003511D5">
              <w:rPr>
                <w:rFonts w:ascii="Arial" w:eastAsia="Arial" w:hAnsi="Arial" w:cs="Arial"/>
                <w:sz w:val="20"/>
                <w:lang w:val="en-US"/>
              </w:rPr>
              <w:t>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55D589" w14:textId="77777777" w:rsidR="007D19E8" w:rsidRPr="003511D5" w:rsidRDefault="007D19E8">
            <w:pPr>
              <w:suppressAutoHyphens/>
              <w:spacing w:after="0" w:line="240" w:lineRule="auto"/>
            </w:pPr>
            <w:r w:rsidRPr="003511D5">
              <w:rPr>
                <w:rFonts w:ascii="Arial" w:eastAsia="Arial" w:hAnsi="Arial" w:cs="Arial"/>
                <w:sz w:val="20"/>
              </w:rPr>
              <w:t>Дата выпуска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EDC169" w14:textId="77777777" w:rsidR="007D19E8" w:rsidRPr="003511D5" w:rsidRDefault="007D19E8">
            <w:pPr>
              <w:suppressAutoHyphens/>
              <w:spacing w:after="0" w:line="240" w:lineRule="auto"/>
            </w:pPr>
            <w:r w:rsidRPr="003511D5">
              <w:rPr>
                <w:rFonts w:ascii="Arial" w:eastAsia="Arial" w:hAnsi="Arial" w:cs="Arial"/>
                <w:sz w:val="20"/>
              </w:rPr>
              <w:t>Дата в формате dd.mm.yyyy или dd.mm.yy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21AE6A" w14:textId="77777777" w:rsidR="007D19E8" w:rsidRPr="003511D5" w:rsidRDefault="007D19E8">
            <w:pPr>
              <w:suppressAutoHyphens/>
              <w:spacing w:after="0" w:line="240" w:lineRule="auto"/>
            </w:pPr>
            <w:r w:rsidRPr="003511D5">
              <w:rPr>
                <w:rFonts w:ascii="Arial" w:eastAsia="Arial" w:hAnsi="Arial" w:cs="Arial"/>
                <w:sz w:val="20"/>
              </w:rPr>
              <w:t>Дата выпуска товарной позиции (при наличии такой информации в системе дистрибьютора)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2CE71C" w14:textId="77777777"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D19E8" w14:paraId="01BA333F" w14:textId="77777777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2F7E27" w14:textId="77777777" w:rsidR="007D19E8" w:rsidRPr="003511D5" w:rsidRDefault="007D19E8" w:rsidP="00C342A3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  <w:lang w:val="en-US"/>
              </w:rPr>
            </w:pPr>
            <w:r w:rsidRPr="003511D5">
              <w:rPr>
                <w:rFonts w:ascii="Arial" w:eastAsia="Arial" w:hAnsi="Arial" w:cs="Arial"/>
                <w:sz w:val="20"/>
              </w:rPr>
              <w:t xml:space="preserve">Столбец </w:t>
            </w:r>
            <w:r w:rsidRPr="003511D5">
              <w:rPr>
                <w:rFonts w:ascii="Arial" w:eastAsia="Arial" w:hAnsi="Arial" w:cs="Arial"/>
                <w:sz w:val="20"/>
                <w:lang w:val="en-US"/>
              </w:rPr>
              <w:t>J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0780EC" w14:textId="77777777" w:rsidR="007D19E8" w:rsidRPr="003511D5" w:rsidRDefault="007D19E8" w:rsidP="009A5AC1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3511D5">
              <w:rPr>
                <w:rFonts w:ascii="Arial" w:eastAsia="Arial" w:hAnsi="Arial" w:cs="Arial"/>
                <w:sz w:val="20"/>
              </w:rPr>
              <w:t>Идентификатор раздела Б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E9C702" w14:textId="77777777" w:rsidR="007D19E8" w:rsidRPr="003511D5" w:rsidRDefault="007D19E8" w:rsidP="009A5AC1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3511D5"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84796F" w14:textId="77777777" w:rsidR="007D19E8" w:rsidRPr="003511D5" w:rsidRDefault="007D19E8" w:rsidP="009A5AC1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3511D5">
              <w:rPr>
                <w:rFonts w:ascii="Arial" w:eastAsia="Arial" w:hAnsi="Arial" w:cs="Arial"/>
                <w:sz w:val="20"/>
              </w:rPr>
              <w:t>Идентификатор раздела Б из "Справки Б" полученной от поставщика.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336BC4" w14:textId="77777777" w:rsidR="007D19E8" w:rsidRPr="00D021F7" w:rsidRDefault="007D19E8" w:rsidP="009A5AC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highlight w:val="yellow"/>
              </w:rPr>
            </w:pPr>
          </w:p>
        </w:tc>
      </w:tr>
    </w:tbl>
    <w:p w14:paraId="5F4CA0B9" w14:textId="77777777"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19BEB2D4" w14:textId="77777777"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43DF1C6C" w14:textId="77777777"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1F7544A8" w14:textId="77777777" w:rsidR="00BF116C" w:rsidRDefault="00BF116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70D793A5" w14:textId="77777777" w:rsidR="00BF116C" w:rsidRDefault="00BF116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19480263" w14:textId="77777777" w:rsidR="00BF116C" w:rsidRDefault="00BF116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7A905F50" w14:textId="77777777" w:rsidR="00BF116C" w:rsidRDefault="00BF116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0FA5679E" w14:textId="77777777" w:rsidR="00BF116C" w:rsidRDefault="00BF116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5784CD12" w14:textId="77777777" w:rsidR="00BF116C" w:rsidRDefault="00BF116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1CBC1FFB" w14:textId="77777777" w:rsidR="00BF116C" w:rsidRDefault="00BF116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78239DFF" w14:textId="77777777" w:rsidR="00BF116C" w:rsidRDefault="00BF116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09713A39" w14:textId="77777777" w:rsidR="00BF116C" w:rsidRDefault="00BF116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57D3567A" w14:textId="77777777" w:rsidR="00BF116C" w:rsidRDefault="00BF116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61A961E2" w14:textId="77777777" w:rsidR="00BF116C" w:rsidRDefault="00BF116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3A1CF398" w14:textId="77777777" w:rsidR="00BF116C" w:rsidRDefault="00BF116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03B9D58E" w14:textId="77777777" w:rsidR="00BF116C" w:rsidRDefault="00BF116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0B425911" w14:textId="77777777" w:rsidR="00BF116C" w:rsidRDefault="00BF116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0B5FA8A9" w14:textId="77777777" w:rsidR="00BF116C" w:rsidRPr="006A584B" w:rsidRDefault="00BF116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615237EB" w14:textId="77777777" w:rsidR="009F1D5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4"/>
        </w:rPr>
        <w:t xml:space="preserve">Таблица кодов движения продукции по складу для внесения на лист «Товар </w:t>
      </w:r>
      <w:r w:rsidR="000F0A6A">
        <w:rPr>
          <w:rFonts w:ascii="Arial" w:eastAsia="Arial" w:hAnsi="Arial" w:cs="Arial"/>
          <w:b/>
          <w:sz w:val="24"/>
        </w:rPr>
        <w:t>- д</w:t>
      </w:r>
      <w:r>
        <w:rPr>
          <w:rFonts w:ascii="Arial" w:eastAsia="Arial" w:hAnsi="Arial" w:cs="Arial"/>
          <w:b/>
          <w:sz w:val="24"/>
        </w:rPr>
        <w:t>вижение по складу» в «Столбец E».</w:t>
      </w:r>
    </w:p>
    <w:p w14:paraId="2A3826A9" w14:textId="77777777"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8"/>
        <w:gridCol w:w="3132"/>
        <w:gridCol w:w="4579"/>
      </w:tblGrid>
      <w:tr w:rsidR="009F1D5C" w14:paraId="7A88FA09" w14:textId="77777777"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14:paraId="472FF7A3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Тип перемещения</w:t>
            </w:r>
          </w:p>
        </w:tc>
        <w:tc>
          <w:tcPr>
            <w:tcW w:w="34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14:paraId="163C04AE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Наименование движения продукции</w:t>
            </w:r>
          </w:p>
        </w:tc>
        <w:tc>
          <w:tcPr>
            <w:tcW w:w="54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14:paraId="178C403C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Примечание</w:t>
            </w:r>
          </w:p>
        </w:tc>
      </w:tr>
      <w:tr w:rsidR="009F1D5C" w14:paraId="14C02ADC" w14:textId="77777777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ED2CF8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0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E3101D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отгрузка клиенту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EE29A3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Реализация товара от дистрибутора в торговую точку</w:t>
            </w:r>
          </w:p>
        </w:tc>
      </w:tr>
      <w:tr w:rsidR="009F1D5C" w14:paraId="51A47239" w14:textId="77777777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38E8D4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48DB9E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приход от поставщика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31E04A2" w14:textId="48763D35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С любой площадки </w:t>
            </w:r>
            <w:r w:rsidR="000F0A6A">
              <w:rPr>
                <w:rFonts w:ascii="Arial" w:eastAsia="Arial" w:hAnsi="Arial" w:cs="Arial"/>
                <w:sz w:val="20"/>
              </w:rPr>
              <w:t xml:space="preserve"> </w:t>
            </w:r>
            <w:r w:rsidR="00D021F7">
              <w:rPr>
                <w:rFonts w:ascii="Arial" w:eastAsia="Arial" w:hAnsi="Arial" w:cs="Arial"/>
                <w:sz w:val="20"/>
              </w:rPr>
              <w:t>ООО «</w:t>
            </w:r>
            <w:r w:rsidR="003511D5">
              <w:rPr>
                <w:rFonts w:ascii="Arial" w:eastAsia="Arial" w:hAnsi="Arial" w:cs="Arial"/>
                <w:sz w:val="20"/>
              </w:rPr>
              <w:t>Барри Каллебаут НЛ Раша</w:t>
            </w:r>
            <w:r w:rsidR="00D021F7">
              <w:rPr>
                <w:rFonts w:ascii="Arial" w:eastAsia="Arial" w:hAnsi="Arial" w:cs="Arial"/>
                <w:sz w:val="20"/>
              </w:rPr>
              <w:t>»</w:t>
            </w:r>
          </w:p>
        </w:tc>
      </w:tr>
      <w:tr w:rsidR="009F1D5C" w14:paraId="1D21EC77" w14:textId="77777777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BED777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5CB325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возврат от клиента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514DC8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Возврат товара от торговой точки дистрибутору</w:t>
            </w:r>
          </w:p>
        </w:tc>
      </w:tr>
      <w:tr w:rsidR="009F1D5C" w14:paraId="00EA04F3" w14:textId="77777777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795FFB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63F65B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списание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EEB031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Списание товара в результате боя и т.д.</w:t>
            </w:r>
          </w:p>
        </w:tc>
      </w:tr>
      <w:tr w:rsidR="009F1D5C" w14:paraId="69022252" w14:textId="77777777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CC8227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A9CDB8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возврат поставщику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45E229" w14:textId="3AE6EB28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На любой склад </w:t>
            </w:r>
            <w:r w:rsidR="00D021F7">
              <w:rPr>
                <w:rFonts w:ascii="Arial" w:eastAsia="Arial" w:hAnsi="Arial" w:cs="Arial"/>
                <w:sz w:val="20"/>
              </w:rPr>
              <w:t>ООО «</w:t>
            </w:r>
            <w:r w:rsidR="003511D5">
              <w:rPr>
                <w:rFonts w:ascii="Arial" w:eastAsia="Arial" w:hAnsi="Arial" w:cs="Arial"/>
                <w:sz w:val="20"/>
              </w:rPr>
              <w:t>Барри Каллебаут НЛ Раша</w:t>
            </w:r>
            <w:r w:rsidR="00D021F7">
              <w:rPr>
                <w:rFonts w:ascii="Arial" w:eastAsia="Arial" w:hAnsi="Arial" w:cs="Arial"/>
                <w:sz w:val="20"/>
              </w:rPr>
              <w:t>»</w:t>
            </w:r>
          </w:p>
        </w:tc>
      </w:tr>
      <w:tr w:rsidR="009F1D5C" w14:paraId="18E9D36B" w14:textId="77777777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EBA56B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35B67E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расход на другой склад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A6B139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Перемещение товара (в случае наличия у дистрибутора нескольких складов)</w:t>
            </w:r>
          </w:p>
        </w:tc>
      </w:tr>
      <w:tr w:rsidR="009F1D5C" w14:paraId="4909D8C8" w14:textId="77777777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605F13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52C4660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приход с другого склада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94AEFD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Перемещение товара (в случае наличия у </w:t>
            </w:r>
            <w:r>
              <w:rPr>
                <w:rFonts w:ascii="Arial" w:eastAsia="Arial" w:hAnsi="Arial" w:cs="Arial"/>
                <w:sz w:val="20"/>
              </w:rPr>
              <w:br/>
              <w:t>дистрибутора нескольких складов)</w:t>
            </w:r>
          </w:p>
        </w:tc>
      </w:tr>
      <w:tr w:rsidR="009F1D5C" w14:paraId="78834A16" w14:textId="77777777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CE4554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7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4664BC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cпец.приход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934322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Приход товара на склад в результате </w:t>
            </w:r>
            <w:r>
              <w:rPr>
                <w:rFonts w:ascii="Arial" w:eastAsia="Arial" w:hAnsi="Arial" w:cs="Arial"/>
                <w:sz w:val="20"/>
              </w:rPr>
              <w:br/>
              <w:t>инвентаризации (пересорт)</w:t>
            </w:r>
          </w:p>
        </w:tc>
      </w:tr>
      <w:tr w:rsidR="009F1D5C" w14:paraId="58ACB2E9" w14:textId="77777777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BE2CEB" w14:textId="77777777"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8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CE2830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спец.расход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E873BC" w14:textId="77777777"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Расход товара со склада в результате </w:t>
            </w:r>
            <w:r>
              <w:rPr>
                <w:rFonts w:ascii="Arial" w:eastAsia="Arial" w:hAnsi="Arial" w:cs="Arial"/>
                <w:sz w:val="20"/>
              </w:rPr>
              <w:br/>
              <w:t>инвентаризации (пересорт)</w:t>
            </w:r>
          </w:p>
        </w:tc>
      </w:tr>
    </w:tbl>
    <w:p w14:paraId="745876A6" w14:textId="77777777" w:rsidR="009F1D5C" w:rsidRDefault="009F1D5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9F1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F108F"/>
    <w:multiLevelType w:val="multilevel"/>
    <w:tmpl w:val="E7CE4D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4673E4"/>
    <w:multiLevelType w:val="multilevel"/>
    <w:tmpl w:val="9AB468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077963"/>
    <w:multiLevelType w:val="multilevel"/>
    <w:tmpl w:val="500668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291313"/>
    <w:multiLevelType w:val="multilevel"/>
    <w:tmpl w:val="EEB2BC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46077A"/>
    <w:multiLevelType w:val="multilevel"/>
    <w:tmpl w:val="29E206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C22FE0"/>
    <w:multiLevelType w:val="multilevel"/>
    <w:tmpl w:val="CBCE26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D5C"/>
    <w:rsid w:val="000D1A15"/>
    <w:rsid w:val="000F0A6A"/>
    <w:rsid w:val="001C4428"/>
    <w:rsid w:val="003511D5"/>
    <w:rsid w:val="00396EBC"/>
    <w:rsid w:val="00417944"/>
    <w:rsid w:val="00543332"/>
    <w:rsid w:val="005D18A6"/>
    <w:rsid w:val="00696904"/>
    <w:rsid w:val="006A584B"/>
    <w:rsid w:val="0071401E"/>
    <w:rsid w:val="007D19E8"/>
    <w:rsid w:val="00805CC0"/>
    <w:rsid w:val="008E31B1"/>
    <w:rsid w:val="009B0406"/>
    <w:rsid w:val="009F1D5C"/>
    <w:rsid w:val="00A060D8"/>
    <w:rsid w:val="00A26931"/>
    <w:rsid w:val="00BF116C"/>
    <w:rsid w:val="00C342A3"/>
    <w:rsid w:val="00C60841"/>
    <w:rsid w:val="00C61B43"/>
    <w:rsid w:val="00CF778A"/>
    <w:rsid w:val="00D021F7"/>
    <w:rsid w:val="00D160CB"/>
    <w:rsid w:val="00D63212"/>
    <w:rsid w:val="00F100B6"/>
    <w:rsid w:val="00F42D43"/>
    <w:rsid w:val="00F54B5D"/>
    <w:rsid w:val="00FD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EE64"/>
  <w15:docId w15:val="{D61AD96F-EF99-439B-80E2-CAF62D1D0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00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rycallebaut@cntgrou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13</Pages>
  <Words>2540</Words>
  <Characters>14479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Impossible Inc.</Company>
  <LinksUpToDate>false</LinksUpToDate>
  <CharactersWithSpaces>16986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Снежана Городнянская</dc:creator>
  <cp:lastModifiedBy>Neon30</cp:lastModifiedBy>
  <cp:revision>12</cp:revision>
  <dcterms:created xsi:type="dcterms:W3CDTF">2023-05-12T07:58:00Z</dcterms:created>
  <dcterms:modified xsi:type="dcterms:W3CDTF">2023-10-10T12:18:00Z</dcterms:modified>
</cp:coreProperties>
</file>